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B3" w:rsidRDefault="00642BB3">
      <w:pPr>
        <w:pStyle w:val="ConsPlusNormal"/>
        <w:jc w:val="right"/>
        <w:outlineLvl w:val="0"/>
      </w:pPr>
      <w:r>
        <w:t>Приложение N 14</w:t>
      </w:r>
    </w:p>
    <w:p w:rsidR="00642BB3" w:rsidRDefault="00642BB3">
      <w:pPr>
        <w:pStyle w:val="ConsPlusNormal"/>
        <w:jc w:val="right"/>
      </w:pPr>
      <w:r>
        <w:t>к государственной программе</w:t>
      </w:r>
    </w:p>
    <w:p w:rsidR="00642BB3" w:rsidRDefault="00642BB3">
      <w:pPr>
        <w:pStyle w:val="ConsPlusNormal"/>
        <w:jc w:val="right"/>
      </w:pPr>
      <w:r>
        <w:t>"Развитие культуры</w:t>
      </w:r>
    </w:p>
    <w:p w:rsidR="00642BB3" w:rsidRDefault="00642BB3">
      <w:pPr>
        <w:pStyle w:val="ConsPlusNormal"/>
        <w:jc w:val="right"/>
      </w:pPr>
      <w:r>
        <w:t>в Свердловской области</w:t>
      </w:r>
    </w:p>
    <w:p w:rsidR="00642BB3" w:rsidRDefault="00642BB3">
      <w:pPr>
        <w:pStyle w:val="ConsPlusNormal"/>
        <w:jc w:val="right"/>
      </w:pPr>
      <w:r>
        <w:t>до 2024 года"</w:t>
      </w:r>
    </w:p>
    <w:p w:rsidR="00642BB3" w:rsidRDefault="00642BB3">
      <w:pPr>
        <w:pStyle w:val="ConsPlusNormal"/>
        <w:jc w:val="both"/>
      </w:pPr>
    </w:p>
    <w:p w:rsidR="00642BB3" w:rsidRDefault="00642BB3">
      <w:pPr>
        <w:pStyle w:val="ConsPlusTitle"/>
        <w:jc w:val="center"/>
      </w:pPr>
      <w:r>
        <w:t>ПОРЯДОК</w:t>
      </w:r>
    </w:p>
    <w:p w:rsidR="00642BB3" w:rsidRDefault="00642BB3">
      <w:pPr>
        <w:pStyle w:val="ConsPlusTitle"/>
        <w:jc w:val="center"/>
      </w:pPr>
      <w:r>
        <w:t>ПРЕДОСТАВЛЕНИЯ СУБСИДИЙ ИЗ ОБЛАСТНОГО БЮДЖЕТА БЮДЖЕТАМ</w:t>
      </w:r>
    </w:p>
    <w:p w:rsidR="00642BB3" w:rsidRDefault="00642BB3">
      <w:pPr>
        <w:pStyle w:val="ConsPlusTitle"/>
        <w:jc w:val="center"/>
      </w:pPr>
      <w:r>
        <w:t>МУНИЦИПАЛЬНЫХ РАЙОНОВ (ГОРОДСКИХ ОКРУГОВ), РАСПОЛОЖЕННЫХ</w:t>
      </w:r>
    </w:p>
    <w:p w:rsidR="00642BB3" w:rsidRDefault="00642BB3">
      <w:pPr>
        <w:pStyle w:val="ConsPlusTitle"/>
        <w:jc w:val="center"/>
      </w:pPr>
      <w:r>
        <w:t>НА ТЕРРИТОРИИ СВЕРДЛОВСКОЙ ОБЛАСТИ, НА ИНФОРМАТИЗАЦИЮ</w:t>
      </w:r>
    </w:p>
    <w:p w:rsidR="00642BB3" w:rsidRDefault="00642BB3">
      <w:pPr>
        <w:pStyle w:val="ConsPlusTitle"/>
        <w:jc w:val="center"/>
      </w:pPr>
      <w:r>
        <w:t>МУНИЦИПАЛЬНЫХ БИБЛИОТЕК, В ТОМ ЧИСЛЕ КОМПЛЕКТОВАНИЕ</w:t>
      </w:r>
    </w:p>
    <w:p w:rsidR="00642BB3" w:rsidRDefault="00642BB3">
      <w:pPr>
        <w:pStyle w:val="ConsPlusTitle"/>
        <w:jc w:val="center"/>
      </w:pPr>
      <w:proofErr w:type="gramStart"/>
      <w:r>
        <w:t>КНИЖНЫХ ФОНДОВ (ВКЛЮЧАЯ ПРИОБРЕТЕНИЕ ЭЛЕКТРОННЫХ ВЕРСИЙ КНИГ</w:t>
      </w:r>
      <w:proofErr w:type="gramEnd"/>
    </w:p>
    <w:p w:rsidR="00642BB3" w:rsidRDefault="00642BB3">
      <w:pPr>
        <w:pStyle w:val="ConsPlusTitle"/>
        <w:jc w:val="center"/>
      </w:pPr>
      <w:proofErr w:type="gramStart"/>
      <w:r>
        <w:t>И ПРИОБРЕТЕНИЕ (ПОДПИСКУ) ПЕРИОДИЧЕСКИХ ИЗДАНИЙ),</w:t>
      </w:r>
      <w:proofErr w:type="gramEnd"/>
    </w:p>
    <w:p w:rsidR="00642BB3" w:rsidRDefault="00642BB3">
      <w:pPr>
        <w:pStyle w:val="ConsPlusTitle"/>
        <w:jc w:val="center"/>
      </w:pPr>
      <w:r>
        <w:t>ПРИОБРЕТЕНИЕ КОМПЬЮТЕРНОГО ОБОРУДОВАНИЯ</w:t>
      </w:r>
    </w:p>
    <w:p w:rsidR="00642BB3" w:rsidRDefault="00642BB3">
      <w:pPr>
        <w:pStyle w:val="ConsPlusTitle"/>
        <w:jc w:val="center"/>
      </w:pPr>
      <w:r>
        <w:t>И ЛИЦЕНЗИОННОГО ПРОГРАММНОГО ОБЕСПЕЧЕНИЯ,</w:t>
      </w:r>
    </w:p>
    <w:p w:rsidR="00642BB3" w:rsidRDefault="00642BB3">
      <w:pPr>
        <w:pStyle w:val="ConsPlusTitle"/>
        <w:jc w:val="center"/>
      </w:pPr>
      <w:r>
        <w:t>ПОДКЛЮЧЕНИЕ МУНИЦИПАЛЬНЫХ БИБЛИОТЕК К СЕТИ ИНТЕРНЕТ И</w:t>
      </w:r>
    </w:p>
    <w:p w:rsidR="00642BB3" w:rsidRDefault="00642BB3">
      <w:pPr>
        <w:pStyle w:val="ConsPlusTitle"/>
        <w:jc w:val="center"/>
      </w:pPr>
      <w:r>
        <w:t>РАЗВИТИЕ СИСТЕМЫ БИБЛИОТЕЧНОГО ДЕЛА С УЧЕТОМ ЗАДАЧИ</w:t>
      </w:r>
    </w:p>
    <w:p w:rsidR="00642BB3" w:rsidRDefault="00642BB3">
      <w:pPr>
        <w:pStyle w:val="ConsPlusTitle"/>
        <w:jc w:val="center"/>
      </w:pPr>
      <w:r>
        <w:t>РАСШИРЕНИЯ ИНФОРМАЦИОННЫХ ТЕХНОЛОГИЙ И ОЦИФРОВКИ</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(в ред. Постановлений Правительства Свердловской области</w:t>
            </w:r>
            <w:proofErr w:type="gramEnd"/>
          </w:p>
          <w:p w:rsidR="00642BB3" w:rsidRDefault="00642BB3">
            <w:pPr>
              <w:pStyle w:val="ConsPlusNormal"/>
              <w:jc w:val="center"/>
            </w:pPr>
            <w:r>
              <w:rPr>
                <w:color w:val="392C69"/>
              </w:rPr>
              <w:t xml:space="preserve">от 13.05.2014 </w:t>
            </w:r>
            <w:hyperlink r:id="rId5" w:history="1">
              <w:r>
                <w:rPr>
                  <w:color w:val="0000FF"/>
                </w:rPr>
                <w:t>N 406-ПП</w:t>
              </w:r>
            </w:hyperlink>
            <w:r>
              <w:rPr>
                <w:color w:val="392C69"/>
              </w:rPr>
              <w:t xml:space="preserve">, от 29.04.2015 </w:t>
            </w:r>
            <w:hyperlink r:id="rId6" w:history="1">
              <w:r>
                <w:rPr>
                  <w:color w:val="0000FF"/>
                </w:rPr>
                <w:t>N 321-ПП</w:t>
              </w:r>
            </w:hyperlink>
            <w:r>
              <w:rPr>
                <w:color w:val="392C69"/>
              </w:rPr>
              <w:t xml:space="preserve">, от 05.08.2015 </w:t>
            </w:r>
            <w:hyperlink r:id="rId7" w:history="1">
              <w:r>
                <w:rPr>
                  <w:color w:val="0000FF"/>
                </w:rPr>
                <w:t>N 705-ПП</w:t>
              </w:r>
            </w:hyperlink>
            <w:r>
              <w:rPr>
                <w:color w:val="392C69"/>
              </w:rPr>
              <w:t>,</w:t>
            </w:r>
          </w:p>
          <w:p w:rsidR="00642BB3" w:rsidRDefault="00642BB3">
            <w:pPr>
              <w:pStyle w:val="ConsPlusNormal"/>
              <w:jc w:val="center"/>
            </w:pPr>
            <w:r>
              <w:rPr>
                <w:color w:val="392C69"/>
              </w:rPr>
              <w:t xml:space="preserve">от 17.12.2015 </w:t>
            </w:r>
            <w:hyperlink r:id="rId8" w:history="1">
              <w:r>
                <w:rPr>
                  <w:color w:val="0000FF"/>
                </w:rPr>
                <w:t>N 1130-ПП</w:t>
              </w:r>
            </w:hyperlink>
            <w:r>
              <w:rPr>
                <w:color w:val="392C69"/>
              </w:rPr>
              <w:t xml:space="preserve">, от 31.05.2016 </w:t>
            </w:r>
            <w:hyperlink r:id="rId9" w:history="1">
              <w:r>
                <w:rPr>
                  <w:color w:val="0000FF"/>
                </w:rPr>
                <w:t>N 377-ПП</w:t>
              </w:r>
            </w:hyperlink>
            <w:r>
              <w:rPr>
                <w:color w:val="392C69"/>
              </w:rPr>
              <w:t xml:space="preserve">, от 16.08.2016 </w:t>
            </w:r>
            <w:hyperlink r:id="rId10" w:history="1">
              <w:r>
                <w:rPr>
                  <w:color w:val="0000FF"/>
                </w:rPr>
                <w:t>N 575-ПП</w:t>
              </w:r>
            </w:hyperlink>
            <w:r>
              <w:rPr>
                <w:color w:val="392C69"/>
              </w:rPr>
              <w:t>,</w:t>
            </w:r>
          </w:p>
          <w:p w:rsidR="00642BB3" w:rsidRDefault="00642BB3">
            <w:pPr>
              <w:pStyle w:val="ConsPlusNormal"/>
              <w:jc w:val="center"/>
            </w:pPr>
            <w:r>
              <w:rPr>
                <w:color w:val="392C69"/>
              </w:rPr>
              <w:t xml:space="preserve">от 29.12.2016 </w:t>
            </w:r>
            <w:hyperlink r:id="rId11" w:history="1">
              <w:r>
                <w:rPr>
                  <w:color w:val="0000FF"/>
                </w:rPr>
                <w:t>N 962-ПП</w:t>
              </w:r>
            </w:hyperlink>
            <w:r>
              <w:rPr>
                <w:color w:val="392C69"/>
              </w:rPr>
              <w:t xml:space="preserve">, от 12.05.2017 </w:t>
            </w:r>
            <w:hyperlink r:id="rId12" w:history="1">
              <w:r>
                <w:rPr>
                  <w:color w:val="0000FF"/>
                </w:rPr>
                <w:t>N 322-ПП</w:t>
              </w:r>
            </w:hyperlink>
            <w:r>
              <w:rPr>
                <w:color w:val="392C69"/>
              </w:rPr>
              <w:t xml:space="preserve">, от 30.11.2017 </w:t>
            </w:r>
            <w:hyperlink r:id="rId13" w:history="1">
              <w:r>
                <w:rPr>
                  <w:color w:val="0000FF"/>
                </w:rPr>
                <w:t>N 891-ПП</w:t>
              </w:r>
            </w:hyperlink>
            <w:r>
              <w:rPr>
                <w:color w:val="392C69"/>
              </w:rPr>
              <w:t>,</w:t>
            </w:r>
          </w:p>
          <w:p w:rsidR="00642BB3" w:rsidRDefault="00642BB3">
            <w:pPr>
              <w:pStyle w:val="ConsPlusNormal"/>
              <w:jc w:val="center"/>
            </w:pPr>
            <w:r>
              <w:rPr>
                <w:color w:val="392C69"/>
              </w:rPr>
              <w:t xml:space="preserve">от 19.04.2018 </w:t>
            </w:r>
            <w:hyperlink r:id="rId14" w:history="1">
              <w:r>
                <w:rPr>
                  <w:color w:val="0000FF"/>
                </w:rPr>
                <w:t>N 206-ПП</w:t>
              </w:r>
            </w:hyperlink>
            <w:r>
              <w:rPr>
                <w:color w:val="392C69"/>
              </w:rPr>
              <w:t>)</w:t>
            </w:r>
          </w:p>
        </w:tc>
      </w:tr>
    </w:tbl>
    <w:p w:rsidR="00642BB3" w:rsidRDefault="00642BB3">
      <w:pPr>
        <w:pStyle w:val="ConsPlusNormal"/>
        <w:jc w:val="both"/>
      </w:pPr>
    </w:p>
    <w:p w:rsidR="00642BB3" w:rsidRDefault="00642BB3">
      <w:pPr>
        <w:pStyle w:val="ConsPlusNormal"/>
        <w:ind w:firstLine="540"/>
        <w:jc w:val="both"/>
      </w:pPr>
      <w:r>
        <w:t xml:space="preserve">1. </w:t>
      </w:r>
      <w:proofErr w:type="gramStart"/>
      <w:r>
        <w:t>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w:t>
      </w:r>
      <w:proofErr w:type="gramEnd"/>
      <w:r>
        <w:t xml:space="preserve"> расширения информационных технологий и оцифровки, а также на создание модельных сельских библиотек (далее - субсидии), в целях реализации мероприятий государственной программы "Развитие культуры в Свердловской области до 2024 года".</w:t>
      </w:r>
    </w:p>
    <w:p w:rsidR="00642BB3" w:rsidRDefault="00642BB3">
      <w:pPr>
        <w:pStyle w:val="ConsPlusNormal"/>
        <w:jc w:val="both"/>
      </w:pPr>
      <w:r>
        <w:t xml:space="preserve">(в ред. Постановлений Правительства Свердловской области от 05.08.2015 </w:t>
      </w:r>
      <w:hyperlink r:id="rId15" w:history="1">
        <w:r>
          <w:rPr>
            <w:color w:val="0000FF"/>
          </w:rPr>
          <w:t>N 705-ПП</w:t>
        </w:r>
      </w:hyperlink>
      <w:r>
        <w:t xml:space="preserve">, от 17.12.2015 </w:t>
      </w:r>
      <w:hyperlink r:id="rId16" w:history="1">
        <w:r>
          <w:rPr>
            <w:color w:val="0000FF"/>
          </w:rPr>
          <w:t>N 1130-ПП</w:t>
        </w:r>
      </w:hyperlink>
      <w:r>
        <w:t xml:space="preserve">, от 29.12.2016 </w:t>
      </w:r>
      <w:hyperlink r:id="rId17" w:history="1">
        <w:r>
          <w:rPr>
            <w:color w:val="0000FF"/>
          </w:rPr>
          <w:t>N 962-ПП</w:t>
        </w:r>
      </w:hyperlink>
      <w:r>
        <w:t xml:space="preserve">, от 12.05.2017 </w:t>
      </w:r>
      <w:hyperlink r:id="rId18" w:history="1">
        <w:r>
          <w:rPr>
            <w:color w:val="0000FF"/>
          </w:rPr>
          <w:t>N 322-ПП</w:t>
        </w:r>
      </w:hyperlink>
      <w:r>
        <w:t>)</w:t>
      </w:r>
    </w:p>
    <w:p w:rsidR="00642BB3" w:rsidRDefault="00642BB3">
      <w:pPr>
        <w:pStyle w:val="ConsPlusNormal"/>
        <w:spacing w:before="220"/>
        <w:ind w:firstLine="540"/>
        <w:jc w:val="both"/>
      </w:pPr>
      <w: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и федерального бюджета в пределах утвержденных бюджетных ассигнований и лимитов бюджетных обязательств на указанные цели.</w:t>
      </w:r>
    </w:p>
    <w:p w:rsidR="00642BB3" w:rsidRDefault="00642BB3">
      <w:pPr>
        <w:pStyle w:val="ConsPlusNormal"/>
        <w:jc w:val="both"/>
      </w:pPr>
      <w:r>
        <w:t>(</w:t>
      </w:r>
      <w:proofErr w:type="gramStart"/>
      <w:r>
        <w:t>в</w:t>
      </w:r>
      <w:proofErr w:type="gramEnd"/>
      <w:r>
        <w:t xml:space="preserve"> ред. Постановлений Правительства Свердловской области от 05.08.2015 </w:t>
      </w:r>
      <w:hyperlink r:id="rId19" w:history="1">
        <w:r>
          <w:rPr>
            <w:color w:val="0000FF"/>
          </w:rPr>
          <w:t>N 705-ПП</w:t>
        </w:r>
      </w:hyperlink>
      <w:r>
        <w:t xml:space="preserve">, от 16.08.2016 </w:t>
      </w:r>
      <w:hyperlink r:id="rId20" w:history="1">
        <w:r>
          <w:rPr>
            <w:color w:val="0000FF"/>
          </w:rPr>
          <w:t>N 575-ПП</w:t>
        </w:r>
      </w:hyperlink>
      <w:r>
        <w:t xml:space="preserve">, от 19.04.2018 </w:t>
      </w:r>
      <w:hyperlink r:id="rId21" w:history="1">
        <w:r>
          <w:rPr>
            <w:color w:val="0000FF"/>
          </w:rPr>
          <w:t>N 206-ПП</w:t>
        </w:r>
      </w:hyperlink>
      <w:r>
        <w:t>)</w:t>
      </w:r>
    </w:p>
    <w:p w:rsidR="00642BB3" w:rsidRDefault="00642BB3">
      <w:pPr>
        <w:pStyle w:val="ConsPlusNormal"/>
        <w:spacing w:before="220"/>
        <w:ind w:firstLine="540"/>
        <w:jc w:val="both"/>
      </w:pPr>
      <w:r>
        <w:t xml:space="preserve">3. Утратил силу. - </w:t>
      </w:r>
      <w:hyperlink r:id="rId22" w:history="1">
        <w:r>
          <w:rPr>
            <w:color w:val="0000FF"/>
          </w:rPr>
          <w:t>Постановление</w:t>
        </w:r>
      </w:hyperlink>
      <w:r>
        <w:t xml:space="preserve"> Правительства Свердловской области от 05.08.2015 N 705-ПП.</w:t>
      </w:r>
    </w:p>
    <w:p w:rsidR="00642BB3" w:rsidRDefault="00642BB3">
      <w:pPr>
        <w:pStyle w:val="ConsPlusNormal"/>
        <w:spacing w:before="220"/>
        <w:ind w:firstLine="540"/>
        <w:jc w:val="both"/>
      </w:pPr>
      <w:r>
        <w:t>4. Субсидии предоставляются бюджетам муниципальных районов (городских округов), прошедших конкурсный отбор.</w:t>
      </w:r>
    </w:p>
    <w:p w:rsidR="00642BB3" w:rsidRDefault="00642BB3">
      <w:pPr>
        <w:pStyle w:val="ConsPlusNormal"/>
        <w:spacing w:before="220"/>
        <w:ind w:firstLine="540"/>
        <w:jc w:val="both"/>
      </w:pPr>
      <w:r>
        <w:t xml:space="preserve">5. </w:t>
      </w:r>
      <w:proofErr w:type="gramStart"/>
      <w:r>
        <w:t xml:space="preserve">Средства, выделяемые из областного бюджета и федерального бюджета в форме </w:t>
      </w:r>
      <w:r>
        <w:lastRenderedPageBreak/>
        <w:t xml:space="preserve">субсидий, зачисляются в доходы бюджетов муниципальных районов (городских округов) по соответствующей бюджетной классификации и расходуются на предоставление финансовой поддержки муниципальным библиотекам для финансирования расходов согласно </w:t>
      </w:r>
      <w:hyperlink r:id="rId23" w:history="1">
        <w:r>
          <w:rPr>
            <w:color w:val="0000FF"/>
          </w:rPr>
          <w:t>пункту 3</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w:t>
      </w:r>
      <w:proofErr w:type="gramEnd"/>
      <w:r>
        <w:t xml:space="preserve"> </w:t>
      </w:r>
      <w:proofErr w:type="gramStart"/>
      <w:r>
        <w:t>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"Развитие культуры в Свердловской области до 2024 года".</w:t>
      </w:r>
      <w:proofErr w:type="gramEnd"/>
    </w:p>
    <w:p w:rsidR="00642BB3" w:rsidRDefault="00642BB3">
      <w:pPr>
        <w:pStyle w:val="ConsPlusNormal"/>
        <w:jc w:val="both"/>
      </w:pPr>
      <w:r>
        <w:t xml:space="preserve">(п. 5 в ред. </w:t>
      </w:r>
      <w:hyperlink r:id="rId24" w:history="1">
        <w:r>
          <w:rPr>
            <w:color w:val="0000FF"/>
          </w:rPr>
          <w:t>Постановления</w:t>
        </w:r>
      </w:hyperlink>
      <w:r>
        <w:t xml:space="preserve"> Правительства Свердловской области от 12.05.2017 N 322-ПП)</w:t>
      </w:r>
    </w:p>
    <w:p w:rsidR="00642BB3" w:rsidRDefault="00642BB3">
      <w:pPr>
        <w:pStyle w:val="ConsPlusNormal"/>
        <w:spacing w:before="220"/>
        <w:ind w:firstLine="540"/>
        <w:jc w:val="both"/>
      </w:pPr>
      <w:r>
        <w:t xml:space="preserve">6. Субсидии предоставляются на основании </w:t>
      </w:r>
      <w:hyperlink w:anchor="P81"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642BB3" w:rsidRDefault="00642BB3">
      <w:pPr>
        <w:pStyle w:val="ConsPlusNormal"/>
        <w:spacing w:before="220"/>
        <w:ind w:firstLine="540"/>
        <w:jc w:val="both"/>
      </w:pPr>
      <w:r>
        <w:t xml:space="preserve">7. </w:t>
      </w:r>
      <w:proofErr w:type="gramStart"/>
      <w:r>
        <w:t>Соглашение о предоставлении субсидии бюджетам муниципальных районов (городских округов)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w:t>
      </w:r>
      <w:proofErr w:type="gramEnd"/>
      <w:r>
        <w:t xml:space="preserve"> к сети Интернет и развитие системы библиотечного дела с учетом задачи расширения информационных технологий и оцифровки, а также на создание модельных сельских библиотек, между муниципальными районами (городскими округами).</w:t>
      </w:r>
    </w:p>
    <w:p w:rsidR="00642BB3" w:rsidRDefault="00642BB3">
      <w:pPr>
        <w:pStyle w:val="ConsPlusNormal"/>
        <w:jc w:val="both"/>
      </w:pPr>
      <w:r>
        <w:t xml:space="preserve">(в ред. Постановлений Правительства Свердловской области от 05.08.2015 </w:t>
      </w:r>
      <w:hyperlink r:id="rId25" w:history="1">
        <w:r>
          <w:rPr>
            <w:color w:val="0000FF"/>
          </w:rPr>
          <w:t>N 705-ПП</w:t>
        </w:r>
      </w:hyperlink>
      <w:r>
        <w:t xml:space="preserve">, от 12.05.2017 </w:t>
      </w:r>
      <w:hyperlink r:id="rId26" w:history="1">
        <w:r>
          <w:rPr>
            <w:color w:val="0000FF"/>
          </w:rPr>
          <w:t>N 322-ПП</w:t>
        </w:r>
      </w:hyperlink>
      <w:r>
        <w:t>)</w:t>
      </w:r>
    </w:p>
    <w:p w:rsidR="00642BB3" w:rsidRDefault="00642BB3">
      <w:pPr>
        <w:pStyle w:val="ConsPlusNormal"/>
        <w:spacing w:before="220"/>
        <w:ind w:firstLine="540"/>
        <w:jc w:val="both"/>
      </w:pPr>
      <w:r>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642BB3" w:rsidRDefault="00642BB3">
      <w:pPr>
        <w:pStyle w:val="ConsPlusNormal"/>
        <w:jc w:val="both"/>
      </w:pPr>
      <w:r>
        <w:t xml:space="preserve">(часть вторая введена </w:t>
      </w:r>
      <w:hyperlink r:id="rId27"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spacing w:before="220"/>
        <w:ind w:firstLine="540"/>
        <w:jc w:val="both"/>
      </w:pPr>
      <w: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642BB3" w:rsidRDefault="00642BB3">
      <w:pPr>
        <w:pStyle w:val="ConsPlusNormal"/>
        <w:spacing w:before="220"/>
        <w:ind w:firstLine="540"/>
        <w:jc w:val="both"/>
      </w:pPr>
      <w:proofErr w:type="gramStart"/>
      <w:r>
        <w:t>1) ежеквартальный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roofErr w:type="gramEnd"/>
    </w:p>
    <w:p w:rsidR="00642BB3" w:rsidRDefault="00642BB3">
      <w:pPr>
        <w:pStyle w:val="ConsPlusNormal"/>
        <w:spacing w:before="220"/>
        <w:ind w:firstLine="540"/>
        <w:jc w:val="both"/>
      </w:pPr>
      <w:r>
        <w:t>2) итоговый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642BB3" w:rsidRDefault="00642BB3">
      <w:pPr>
        <w:pStyle w:val="ConsPlusNormal"/>
        <w:spacing w:before="220"/>
        <w:ind w:firstLine="540"/>
        <w:jc w:val="both"/>
      </w:pPr>
      <w: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642BB3" w:rsidRDefault="00642BB3">
      <w:pPr>
        <w:pStyle w:val="ConsPlusNormal"/>
        <w:spacing w:before="220"/>
        <w:ind w:firstLine="540"/>
        <w:jc w:val="both"/>
      </w:pPr>
      <w: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642BB3" w:rsidRDefault="00642BB3">
      <w:pPr>
        <w:pStyle w:val="ConsPlusNormal"/>
        <w:spacing w:before="220"/>
        <w:ind w:firstLine="540"/>
        <w:jc w:val="both"/>
      </w:pPr>
      <w:r>
        <w:lastRenderedPageBreak/>
        <w:t>Отчеты представляются в электронном виде и на бумажном носителе.</w:t>
      </w:r>
    </w:p>
    <w:p w:rsidR="00642BB3" w:rsidRDefault="00642BB3">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642BB3" w:rsidRDefault="00642BB3">
      <w:pPr>
        <w:pStyle w:val="ConsPlusNormal"/>
        <w:jc w:val="both"/>
      </w:pPr>
      <w:r>
        <w:t xml:space="preserve">(п. 8 в ред. </w:t>
      </w:r>
      <w:hyperlink r:id="rId28" w:history="1">
        <w:r>
          <w:rPr>
            <w:color w:val="0000FF"/>
          </w:rPr>
          <w:t>Постановления</w:t>
        </w:r>
      </w:hyperlink>
      <w:r>
        <w:t xml:space="preserve"> Правительства Свердловской области от 19.04.2018 N 206-ПП)</w:t>
      </w:r>
    </w:p>
    <w:p w:rsidR="00642BB3" w:rsidRDefault="00642BB3">
      <w:pPr>
        <w:pStyle w:val="ConsPlusNormal"/>
        <w:spacing w:before="220"/>
        <w:ind w:firstLine="540"/>
        <w:jc w:val="both"/>
      </w:pPr>
      <w:r>
        <w:t>9. Показателями результативности использования субсидии являются количество посещений библиотек (на 1 жителя в год) и количество книговыдач на 1 жителя.</w:t>
      </w:r>
    </w:p>
    <w:p w:rsidR="00642BB3" w:rsidRDefault="00642BB3">
      <w:pPr>
        <w:pStyle w:val="ConsPlusNormal"/>
        <w:spacing w:before="220"/>
        <w:ind w:firstLine="540"/>
        <w:jc w:val="both"/>
      </w:pPr>
      <w:r>
        <w:t xml:space="preserve">Значения показателей результативности использования субсидии устанавливаются Министерством при заключении соглашения в соответствии с </w:t>
      </w:r>
      <w:hyperlink w:anchor="P316" w:history="1">
        <w:r>
          <w:rPr>
            <w:color w:val="0000FF"/>
          </w:rPr>
          <w:t>приложением N 2</w:t>
        </w:r>
      </w:hyperlink>
      <w:r>
        <w:t xml:space="preserve"> к соглашению.</w:t>
      </w:r>
    </w:p>
    <w:p w:rsidR="00642BB3" w:rsidRDefault="00642BB3">
      <w:pPr>
        <w:pStyle w:val="ConsPlusNormal"/>
        <w:jc w:val="both"/>
      </w:pPr>
      <w:r>
        <w:t xml:space="preserve">(п. 9 в ред. </w:t>
      </w:r>
      <w:hyperlink r:id="rId29" w:history="1">
        <w:r>
          <w:rPr>
            <w:color w:val="0000FF"/>
          </w:rPr>
          <w:t>Постановления</w:t>
        </w:r>
      </w:hyperlink>
      <w:r>
        <w:t xml:space="preserve"> Правительства Свердловской области от 19.04.2018 N 206-ПП)</w:t>
      </w:r>
    </w:p>
    <w:p w:rsidR="00642BB3" w:rsidRDefault="00642BB3">
      <w:pPr>
        <w:pStyle w:val="ConsPlusNormal"/>
        <w:spacing w:before="220"/>
        <w:ind w:firstLine="540"/>
        <w:jc w:val="both"/>
      </w:pPr>
      <w: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642BB3" w:rsidRDefault="00642BB3">
      <w:pPr>
        <w:pStyle w:val="ConsPlusNormal"/>
        <w:jc w:val="both"/>
      </w:pPr>
      <w:r>
        <w:t>(</w:t>
      </w:r>
      <w:proofErr w:type="gramStart"/>
      <w:r>
        <w:t>п</w:t>
      </w:r>
      <w:proofErr w:type="gramEnd"/>
      <w:r>
        <w:t xml:space="preserve">. 10 в ред. </w:t>
      </w:r>
      <w:hyperlink r:id="rId30" w:history="1">
        <w:r>
          <w:rPr>
            <w:color w:val="0000FF"/>
          </w:rPr>
          <w:t>Постановления</w:t>
        </w:r>
      </w:hyperlink>
      <w:r>
        <w:t xml:space="preserve"> Правительства Свердловской области от 19.04.2018 N 206-ПП)</w:t>
      </w:r>
    </w:p>
    <w:p w:rsidR="00642BB3" w:rsidRDefault="00642BB3">
      <w:pPr>
        <w:pStyle w:val="ConsPlusNormal"/>
        <w:spacing w:before="220"/>
        <w:ind w:firstLine="540"/>
        <w:jc w:val="both"/>
      </w:pPr>
      <w:r>
        <w:t xml:space="preserve">11. </w:t>
      </w:r>
      <w:proofErr w:type="gramStart"/>
      <w:r>
        <w:t xml:space="preserve">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31" w:history="1">
        <w:r>
          <w:rPr>
            <w:color w:val="0000FF"/>
          </w:rPr>
          <w:t>пунктами 16</w:t>
        </w:r>
      </w:hyperlink>
      <w:r>
        <w:t xml:space="preserve"> - </w:t>
      </w:r>
      <w:hyperlink r:id="rId3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roofErr w:type="gramEnd"/>
      <w:r>
        <w:t xml:space="preserve">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642BB3" w:rsidRDefault="00642BB3">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642BB3" w:rsidRDefault="00642BB3">
      <w:pPr>
        <w:pStyle w:val="ConsPlusNormal"/>
        <w:jc w:val="both"/>
      </w:pPr>
      <w:r>
        <w:t xml:space="preserve">(п. 11 </w:t>
      </w:r>
      <w:proofErr w:type="gramStart"/>
      <w:r>
        <w:t>введен</w:t>
      </w:r>
      <w:proofErr w:type="gramEnd"/>
      <w:r>
        <w:t xml:space="preserve"> </w:t>
      </w:r>
      <w:hyperlink r:id="rId33"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spacing w:before="220"/>
        <w:ind w:firstLine="540"/>
        <w:jc w:val="both"/>
      </w:pPr>
      <w:r>
        <w:t xml:space="preserve">12. </w:t>
      </w:r>
      <w:proofErr w:type="gramStart"/>
      <w:r>
        <w:t>Средства, полученные из областного и федерального бюджетов в форме субсидий, носят целевой характер и не могут быть использованы на иные цели.</w:t>
      </w:r>
      <w:proofErr w:type="gramEnd"/>
    </w:p>
    <w:p w:rsidR="00642BB3" w:rsidRDefault="00642BB3">
      <w:pPr>
        <w:pStyle w:val="ConsPlusNormal"/>
        <w:spacing w:before="220"/>
        <w:ind w:firstLine="540"/>
        <w:jc w:val="both"/>
      </w:pPr>
      <w: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w:t>
      </w:r>
      <w:proofErr w:type="spellStart"/>
      <w:r>
        <w:t>софинансирования</w:t>
      </w:r>
      <w:proofErr w:type="spellEnd"/>
      <w:r>
        <w:t>.</w:t>
      </w:r>
    </w:p>
    <w:p w:rsidR="00642BB3" w:rsidRDefault="00642BB3">
      <w:pPr>
        <w:pStyle w:val="ConsPlusNormal"/>
        <w:jc w:val="both"/>
      </w:pPr>
      <w:r>
        <w:t xml:space="preserve">(п. 12 </w:t>
      </w:r>
      <w:proofErr w:type="gramStart"/>
      <w:r>
        <w:t>введен</w:t>
      </w:r>
      <w:proofErr w:type="gramEnd"/>
      <w:r>
        <w:t xml:space="preserve"> </w:t>
      </w:r>
      <w:hyperlink r:id="rId34"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spacing w:before="220"/>
        <w:ind w:firstLine="540"/>
        <w:jc w:val="both"/>
      </w:pPr>
      <w: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w:t>
      </w:r>
      <w:proofErr w:type="gramStart"/>
      <w:r>
        <w:t>дств вл</w:t>
      </w:r>
      <w:proofErr w:type="gramEnd"/>
      <w:r>
        <w:t>ечет применение мер ответственности, предусмотренных административным, уголовным и бюджетным законодательством Российской Федерации.</w:t>
      </w:r>
    </w:p>
    <w:p w:rsidR="00642BB3" w:rsidRDefault="00642BB3">
      <w:pPr>
        <w:pStyle w:val="ConsPlusNormal"/>
        <w:jc w:val="both"/>
      </w:pPr>
      <w:r>
        <w:t>(</w:t>
      </w:r>
      <w:proofErr w:type="gramStart"/>
      <w:r>
        <w:t>п</w:t>
      </w:r>
      <w:proofErr w:type="gramEnd"/>
      <w:r>
        <w:t xml:space="preserve">. 13 введен </w:t>
      </w:r>
      <w:hyperlink r:id="rId35"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spacing w:before="220"/>
        <w:ind w:firstLine="540"/>
        <w:jc w:val="both"/>
      </w:pPr>
      <w:r>
        <w:t xml:space="preserve">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w:t>
      </w:r>
      <w:r>
        <w:lastRenderedPageBreak/>
        <w:t>предоставлении.</w:t>
      </w:r>
    </w:p>
    <w:p w:rsidR="00642BB3" w:rsidRDefault="00642BB3">
      <w:pPr>
        <w:pStyle w:val="ConsPlusNormal"/>
        <w:spacing w:before="220"/>
        <w:ind w:firstLine="540"/>
        <w:jc w:val="both"/>
      </w:pPr>
      <w:r>
        <w:t xml:space="preserve">Внутренний государственный финансовый </w:t>
      </w:r>
      <w:proofErr w:type="gramStart"/>
      <w:r>
        <w:t>контроль за</w:t>
      </w:r>
      <w:proofErr w:type="gramEnd"/>
      <w:r>
        <w:t xml:space="preserve"> использованием бюджетных средств осуществляется Министерством финансов Свердловской области.</w:t>
      </w:r>
    </w:p>
    <w:p w:rsidR="00642BB3" w:rsidRDefault="00642BB3">
      <w:pPr>
        <w:pStyle w:val="ConsPlusNormal"/>
        <w:spacing w:before="220"/>
        <w:ind w:firstLine="540"/>
        <w:jc w:val="both"/>
      </w:pPr>
      <w:r>
        <w:t xml:space="preserve">Внешний государственный финансовый </w:t>
      </w:r>
      <w:proofErr w:type="gramStart"/>
      <w:r>
        <w:t>контроль за</w:t>
      </w:r>
      <w:proofErr w:type="gramEnd"/>
      <w:r>
        <w:t xml:space="preserve"> использованием бюджетных средств осуществляется Счетной палатой Свердловской области.</w:t>
      </w:r>
    </w:p>
    <w:p w:rsidR="00642BB3" w:rsidRDefault="00642BB3">
      <w:pPr>
        <w:pStyle w:val="ConsPlusNormal"/>
        <w:jc w:val="both"/>
      </w:pPr>
      <w:r>
        <w:t xml:space="preserve">(п. 14 </w:t>
      </w:r>
      <w:proofErr w:type="gramStart"/>
      <w:r>
        <w:t>введен</w:t>
      </w:r>
      <w:proofErr w:type="gramEnd"/>
      <w:r>
        <w:t xml:space="preserve"> </w:t>
      </w:r>
      <w:hyperlink r:id="rId36"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spacing w:before="220"/>
        <w:ind w:firstLine="540"/>
        <w:jc w:val="both"/>
      </w:pPr>
      <w: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642BB3" w:rsidRDefault="00642BB3">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642BB3" w:rsidRDefault="00642BB3">
      <w:pPr>
        <w:pStyle w:val="ConsPlusNormal"/>
        <w:jc w:val="both"/>
      </w:pPr>
      <w:r>
        <w:t>(</w:t>
      </w:r>
      <w:proofErr w:type="gramStart"/>
      <w:r>
        <w:t>п</w:t>
      </w:r>
      <w:proofErr w:type="gramEnd"/>
      <w:r>
        <w:t xml:space="preserve">. 15 введен </w:t>
      </w:r>
      <w:hyperlink r:id="rId37" w:history="1">
        <w:r>
          <w:rPr>
            <w:color w:val="0000FF"/>
          </w:rPr>
          <w:t>Постановлением</w:t>
        </w:r>
      </w:hyperlink>
      <w:r>
        <w:t xml:space="preserve"> Правительства Свердловской области от 19.04.2018 N 206-ПП)</w:t>
      </w: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nformat"/>
        <w:jc w:val="both"/>
      </w:pPr>
      <w:r>
        <w:t>Форма                                                            Приложение</w:t>
      </w:r>
    </w:p>
    <w:p w:rsidR="00642BB3" w:rsidRDefault="00642BB3">
      <w:pPr>
        <w:pStyle w:val="ConsPlusNonformat"/>
        <w:jc w:val="both"/>
      </w:pPr>
      <w:r>
        <w:t xml:space="preserve">                                                          к Приложению N 14</w:t>
      </w:r>
    </w:p>
    <w:p w:rsidR="00642BB3" w:rsidRDefault="00642BB3">
      <w:pPr>
        <w:pStyle w:val="ConsPlusNonformat"/>
        <w:jc w:val="both"/>
      </w:pPr>
      <w:r>
        <w:t xml:space="preserve">                                                к государственной программе</w:t>
      </w:r>
    </w:p>
    <w:p w:rsidR="00642BB3" w:rsidRDefault="00642BB3">
      <w:pPr>
        <w:pStyle w:val="ConsPlusNonformat"/>
        <w:jc w:val="both"/>
      </w:pPr>
      <w:r>
        <w:t xml:space="preserve">                                                         "Развитие культуры</w:t>
      </w:r>
    </w:p>
    <w:p w:rsidR="00642BB3" w:rsidRDefault="00642BB3">
      <w:pPr>
        <w:pStyle w:val="ConsPlusNonformat"/>
        <w:jc w:val="both"/>
      </w:pPr>
      <w:r>
        <w:t xml:space="preserve">                                       в Свердловской области до 2024 года"</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(в ред. Постановлений Правительства Свердловской области</w:t>
            </w:r>
            <w:proofErr w:type="gramEnd"/>
          </w:p>
          <w:p w:rsidR="00642BB3" w:rsidRDefault="00642BB3">
            <w:pPr>
              <w:pStyle w:val="ConsPlusNormal"/>
              <w:jc w:val="center"/>
            </w:pPr>
            <w:r>
              <w:rPr>
                <w:color w:val="392C69"/>
              </w:rPr>
              <w:t xml:space="preserve">от 05.08.2015 </w:t>
            </w:r>
            <w:hyperlink r:id="rId38" w:history="1">
              <w:r>
                <w:rPr>
                  <w:color w:val="0000FF"/>
                </w:rPr>
                <w:t>N 705-ПП</w:t>
              </w:r>
            </w:hyperlink>
            <w:r>
              <w:rPr>
                <w:color w:val="392C69"/>
              </w:rPr>
              <w:t xml:space="preserve">, от 31.05.2016 </w:t>
            </w:r>
            <w:hyperlink r:id="rId39" w:history="1">
              <w:r>
                <w:rPr>
                  <w:color w:val="0000FF"/>
                </w:rPr>
                <w:t>N 377-ПП</w:t>
              </w:r>
            </w:hyperlink>
            <w:r>
              <w:rPr>
                <w:color w:val="392C69"/>
              </w:rPr>
              <w:t xml:space="preserve">, от 29.12.2016 </w:t>
            </w:r>
            <w:hyperlink r:id="rId40" w:history="1">
              <w:r>
                <w:rPr>
                  <w:color w:val="0000FF"/>
                </w:rPr>
                <w:t>N 962-ПП</w:t>
              </w:r>
            </w:hyperlink>
            <w:r>
              <w:rPr>
                <w:color w:val="392C69"/>
              </w:rPr>
              <w:t>,</w:t>
            </w:r>
          </w:p>
          <w:p w:rsidR="00642BB3" w:rsidRDefault="00642BB3">
            <w:pPr>
              <w:pStyle w:val="ConsPlusNormal"/>
              <w:jc w:val="center"/>
            </w:pPr>
            <w:r>
              <w:rPr>
                <w:color w:val="392C69"/>
              </w:rPr>
              <w:t xml:space="preserve">от 12.05.2017 </w:t>
            </w:r>
            <w:hyperlink r:id="rId41" w:history="1">
              <w:r>
                <w:rPr>
                  <w:color w:val="0000FF"/>
                </w:rPr>
                <w:t>N 322-ПП</w:t>
              </w:r>
            </w:hyperlink>
            <w:r>
              <w:rPr>
                <w:color w:val="392C69"/>
              </w:rPr>
              <w:t xml:space="preserve">, от 30.11.2017 </w:t>
            </w:r>
            <w:hyperlink r:id="rId42" w:history="1">
              <w:r>
                <w:rPr>
                  <w:color w:val="0000FF"/>
                </w:rPr>
                <w:t>N 891-ПП</w:t>
              </w:r>
            </w:hyperlink>
            <w:r>
              <w:rPr>
                <w:color w:val="392C69"/>
              </w:rPr>
              <w:t xml:space="preserve">, от 19.04.2018 </w:t>
            </w:r>
            <w:hyperlink r:id="rId43" w:history="1">
              <w:r>
                <w:rPr>
                  <w:color w:val="0000FF"/>
                </w:rPr>
                <w:t>N 206-ПП</w:t>
              </w:r>
            </w:hyperlink>
            <w:r>
              <w:rPr>
                <w:color w:val="392C69"/>
              </w:rPr>
              <w:t>)</w:t>
            </w:r>
          </w:p>
        </w:tc>
      </w:tr>
    </w:tbl>
    <w:p w:rsidR="00642BB3" w:rsidRDefault="00642BB3">
      <w:pPr>
        <w:pStyle w:val="ConsPlusNormal"/>
        <w:jc w:val="both"/>
      </w:pPr>
    </w:p>
    <w:p w:rsidR="00642BB3" w:rsidRDefault="00642BB3">
      <w:pPr>
        <w:pStyle w:val="ConsPlusNonformat"/>
        <w:jc w:val="both"/>
      </w:pPr>
      <w:bookmarkStart w:id="0" w:name="P81"/>
      <w:bookmarkEnd w:id="0"/>
      <w:r>
        <w:t xml:space="preserve">                                СОГЛАШЕНИЕ</w:t>
      </w:r>
    </w:p>
    <w:p w:rsidR="00642BB3" w:rsidRDefault="00642BB3">
      <w:pPr>
        <w:pStyle w:val="ConsPlusNonformat"/>
        <w:jc w:val="both"/>
      </w:pPr>
      <w:r>
        <w:t xml:space="preserve">                         О ПРЕДОСТАВЛЕНИИ БЮДЖЕТУ</w:t>
      </w:r>
    </w:p>
    <w:p w:rsidR="00642BB3" w:rsidRDefault="00642BB3">
      <w:pPr>
        <w:pStyle w:val="ConsPlusNonformat"/>
        <w:jc w:val="both"/>
      </w:pPr>
      <w:r>
        <w:t xml:space="preserve">           _____________________________________________________</w:t>
      </w:r>
    </w:p>
    <w:p w:rsidR="00642BB3" w:rsidRDefault="00642BB3">
      <w:pPr>
        <w:pStyle w:val="ConsPlusNonformat"/>
        <w:jc w:val="both"/>
      </w:pPr>
      <w:r>
        <w:t xml:space="preserve">                 (наименование муниципального образования)</w:t>
      </w:r>
    </w:p>
    <w:p w:rsidR="00642BB3" w:rsidRDefault="00642BB3">
      <w:pPr>
        <w:pStyle w:val="ConsPlusNonformat"/>
        <w:jc w:val="both"/>
      </w:pPr>
      <w:r>
        <w:t xml:space="preserve">            СУБСИДИИ НА ИНФОРМАТИЗАЦИЮ МУНИЦИПАЛЬНЫХ БИБЛИОТЕК,</w:t>
      </w:r>
    </w:p>
    <w:p w:rsidR="00642BB3" w:rsidRDefault="00642BB3">
      <w:pPr>
        <w:pStyle w:val="ConsPlusNonformat"/>
        <w:jc w:val="both"/>
      </w:pPr>
      <w:r>
        <w:t xml:space="preserve">            </w:t>
      </w:r>
      <w:proofErr w:type="gramStart"/>
      <w:r>
        <w:t>В ТОМ ЧИСЛЕ КОМПЛЕКТОВАНИЕ КНИЖНЫХ ФОНДОВ (ВКЛЮЧАЯ</w:t>
      </w:r>
      <w:proofErr w:type="gramEnd"/>
    </w:p>
    <w:p w:rsidR="00642BB3" w:rsidRDefault="00642BB3">
      <w:pPr>
        <w:pStyle w:val="ConsPlusNonformat"/>
        <w:jc w:val="both"/>
      </w:pPr>
      <w:r>
        <w:t xml:space="preserve">            ПРИОБРЕТЕНИЕ ЭЛЕКТРОННЫХ ВЕРСИЙ КНИГ И ПРИОБРЕТЕНИЕ</w:t>
      </w:r>
    </w:p>
    <w:p w:rsidR="00642BB3" w:rsidRDefault="00642BB3">
      <w:pPr>
        <w:pStyle w:val="ConsPlusNonformat"/>
        <w:jc w:val="both"/>
      </w:pPr>
      <w:r>
        <w:t xml:space="preserve">              </w:t>
      </w:r>
      <w:proofErr w:type="gramStart"/>
      <w:r>
        <w:t>(ПОДПИСКУ) ПЕРИОДИЧЕСКИХ ИЗДАНИЙ), ПРИОБРЕТЕНИЕ</w:t>
      </w:r>
      <w:proofErr w:type="gramEnd"/>
    </w:p>
    <w:p w:rsidR="00642BB3" w:rsidRDefault="00642BB3">
      <w:pPr>
        <w:pStyle w:val="ConsPlusNonformat"/>
        <w:jc w:val="both"/>
      </w:pPr>
      <w:r>
        <w:t xml:space="preserve">          КОМПЬЮТЕРНОГО ОБОРУДОВАНИЯ И ЛИЦЕНЗИОННОГО ПРОГРАММНОГО</w:t>
      </w:r>
    </w:p>
    <w:p w:rsidR="00642BB3" w:rsidRDefault="00642BB3">
      <w:pPr>
        <w:pStyle w:val="ConsPlusNonformat"/>
        <w:jc w:val="both"/>
      </w:pPr>
      <w:r>
        <w:t xml:space="preserve">          ОБЕСПЕЧЕНИЯ, ПОДКЛЮЧЕНИЕ МУНИЦИПАЛЬНЫХ БИБЛИОТЕК К СЕТИ</w:t>
      </w:r>
    </w:p>
    <w:p w:rsidR="00642BB3" w:rsidRDefault="00642BB3">
      <w:pPr>
        <w:pStyle w:val="ConsPlusNonformat"/>
        <w:jc w:val="both"/>
      </w:pPr>
      <w:r>
        <w:t xml:space="preserve">              ИНТЕРНЕТ И РАЗВИТИЕ СИСТЕМЫ БИБЛИОТЕЧНОГО ДЕЛА</w:t>
      </w:r>
    </w:p>
    <w:p w:rsidR="00642BB3" w:rsidRDefault="00642BB3">
      <w:pPr>
        <w:pStyle w:val="ConsPlusNonformat"/>
        <w:jc w:val="both"/>
      </w:pPr>
      <w:r>
        <w:t xml:space="preserve">           С УЧЕТОМ ЗАДАЧИ РАСШИРЕНИЯ ИНФОРМАЦИОННЫХ ТЕХНОЛОГИЙ</w:t>
      </w:r>
    </w:p>
    <w:p w:rsidR="00642BB3" w:rsidRDefault="00642BB3">
      <w:pPr>
        <w:pStyle w:val="ConsPlusNonformat"/>
        <w:jc w:val="both"/>
      </w:pPr>
      <w:r>
        <w:t xml:space="preserve">                                И ОЦИФРОВКИ</w:t>
      </w:r>
    </w:p>
    <w:p w:rsidR="00642BB3" w:rsidRDefault="00642BB3">
      <w:pPr>
        <w:pStyle w:val="ConsPlusNonformat"/>
        <w:jc w:val="both"/>
      </w:pPr>
    </w:p>
    <w:p w:rsidR="00642BB3" w:rsidRDefault="00642BB3">
      <w:pPr>
        <w:pStyle w:val="ConsPlusNonformat"/>
        <w:jc w:val="both"/>
      </w:pPr>
      <w:r>
        <w:t>г. Екатеринбург                                  "__" ________________ 20__</w:t>
      </w:r>
    </w:p>
    <w:p w:rsidR="00642BB3" w:rsidRDefault="00642BB3">
      <w:pPr>
        <w:pStyle w:val="ConsPlusNonformat"/>
        <w:jc w:val="both"/>
      </w:pPr>
    </w:p>
    <w:p w:rsidR="00642BB3" w:rsidRDefault="00642BB3">
      <w:pPr>
        <w:pStyle w:val="ConsPlusNonformat"/>
        <w:jc w:val="both"/>
      </w:pPr>
      <w:r>
        <w:t xml:space="preserve">    Министерство  культуры  Свердловской области,  именуемое  в  дальнейшем</w:t>
      </w:r>
    </w:p>
    <w:p w:rsidR="00642BB3" w:rsidRDefault="00642BB3">
      <w:pPr>
        <w:pStyle w:val="ConsPlusNonformat"/>
        <w:jc w:val="both"/>
      </w:pPr>
      <w:r>
        <w:t>"Министерство", в лице ___________________________________________________,</w:t>
      </w:r>
    </w:p>
    <w:p w:rsidR="00642BB3" w:rsidRDefault="00642BB3">
      <w:pPr>
        <w:pStyle w:val="ConsPlusNonformat"/>
        <w:jc w:val="both"/>
      </w:pPr>
      <w:r>
        <w:t xml:space="preserve">действующего  на  основании  </w:t>
      </w:r>
      <w:hyperlink r:id="rId44" w:history="1">
        <w:r>
          <w:rPr>
            <w:color w:val="0000FF"/>
          </w:rPr>
          <w:t>Положения</w:t>
        </w:r>
      </w:hyperlink>
      <w:r>
        <w:t xml:space="preserve"> о Министерстве культуры Свердловской</w:t>
      </w:r>
    </w:p>
    <w:p w:rsidR="00642BB3" w:rsidRDefault="00642BB3">
      <w:pPr>
        <w:pStyle w:val="ConsPlusNonformat"/>
        <w:jc w:val="both"/>
      </w:pPr>
      <w:r>
        <w:t>области,  утвержденного  Постановлением  Правительства Свердловской области</w:t>
      </w:r>
    </w:p>
    <w:p w:rsidR="00642BB3" w:rsidRDefault="00642BB3">
      <w:pPr>
        <w:pStyle w:val="ConsPlusNonformat"/>
        <w:jc w:val="both"/>
      </w:pPr>
      <w:r>
        <w:t xml:space="preserve">от  03.08.2017  N 565-ПП  "О Министерстве культуры Свердловской области", </w:t>
      </w:r>
      <w:proofErr w:type="gramStart"/>
      <w:r>
        <w:t>с</w:t>
      </w:r>
      <w:proofErr w:type="gramEnd"/>
    </w:p>
    <w:p w:rsidR="00642BB3" w:rsidRDefault="00642BB3">
      <w:pPr>
        <w:pStyle w:val="ConsPlusNonformat"/>
        <w:jc w:val="both"/>
      </w:pPr>
      <w:r>
        <w:t>одной стороны, и _________________________________</w:t>
      </w:r>
    </w:p>
    <w:p w:rsidR="00642BB3" w:rsidRDefault="00642BB3">
      <w:pPr>
        <w:pStyle w:val="ConsPlusNonformat"/>
        <w:jc w:val="both"/>
      </w:pPr>
      <w:r>
        <w:t>__________________________________________________________________________,</w:t>
      </w:r>
    </w:p>
    <w:p w:rsidR="00642BB3" w:rsidRDefault="00642BB3">
      <w:pPr>
        <w:pStyle w:val="ConsPlusNonformat"/>
        <w:jc w:val="both"/>
      </w:pPr>
      <w:r>
        <w:lastRenderedPageBreak/>
        <w:t xml:space="preserve">               (наименование органа местного самоуправления)</w:t>
      </w:r>
    </w:p>
    <w:p w:rsidR="00642BB3" w:rsidRDefault="00642BB3">
      <w:pPr>
        <w:pStyle w:val="ConsPlusNonformat"/>
        <w:jc w:val="both"/>
      </w:pPr>
      <w:r>
        <w:t>далее именуемое "Муниципальное образование", в лице _____________________,</w:t>
      </w:r>
    </w:p>
    <w:p w:rsidR="00642BB3" w:rsidRDefault="00642BB3">
      <w:pPr>
        <w:pStyle w:val="ConsPlusNonformat"/>
        <w:jc w:val="both"/>
      </w:pPr>
      <w:proofErr w:type="gramStart"/>
      <w:r>
        <w:t>действующего</w:t>
      </w:r>
      <w:proofErr w:type="gramEnd"/>
      <w:r>
        <w:t xml:space="preserve"> на основании ____________________, с другой стороны, именуемые</w:t>
      </w:r>
    </w:p>
    <w:p w:rsidR="00642BB3" w:rsidRDefault="00642BB3">
      <w:pPr>
        <w:pStyle w:val="ConsPlusNonformat"/>
        <w:jc w:val="both"/>
      </w:pPr>
      <w:r>
        <w:t xml:space="preserve">в   дальнейшем  "Стороны",  руководствуясь  Бюджетным  </w:t>
      </w:r>
      <w:hyperlink r:id="rId45" w:history="1">
        <w:r>
          <w:rPr>
            <w:color w:val="0000FF"/>
          </w:rPr>
          <w:t>кодексом</w:t>
        </w:r>
      </w:hyperlink>
      <w:r>
        <w:t xml:space="preserve">  Российской</w:t>
      </w:r>
    </w:p>
    <w:p w:rsidR="00642BB3" w:rsidRDefault="00642BB3">
      <w:pPr>
        <w:pStyle w:val="ConsPlusNonformat"/>
        <w:jc w:val="both"/>
      </w:pPr>
      <w:r>
        <w:t>Федерации,  Законом  Свердловской  области  от  ____________  N  ______ "</w:t>
      </w:r>
      <w:proofErr w:type="gramStart"/>
      <w:r>
        <w:t>Об</w:t>
      </w:r>
      <w:proofErr w:type="gramEnd"/>
    </w:p>
    <w:p w:rsidR="00642BB3" w:rsidRDefault="00642BB3">
      <w:pPr>
        <w:pStyle w:val="ConsPlusNonformat"/>
        <w:jc w:val="both"/>
      </w:pPr>
      <w:r>
        <w:t xml:space="preserve">областном  </w:t>
      </w:r>
      <w:proofErr w:type="gramStart"/>
      <w:r>
        <w:t>бюджете</w:t>
      </w:r>
      <w:proofErr w:type="gramEnd"/>
      <w:r>
        <w:t xml:space="preserve"> на ______ год и плановый период ___________ и __________</w:t>
      </w:r>
    </w:p>
    <w:p w:rsidR="00642BB3" w:rsidRDefault="00642BB3">
      <w:pPr>
        <w:pStyle w:val="ConsPlusNonformat"/>
        <w:jc w:val="both"/>
      </w:pPr>
      <w:r>
        <w:t>годов",   заключили   настоящее   Соглашение   (далее   -   Соглашение)   о</w:t>
      </w:r>
    </w:p>
    <w:p w:rsidR="00642BB3" w:rsidRDefault="00642BB3">
      <w:pPr>
        <w:pStyle w:val="ConsPlusNonformat"/>
        <w:jc w:val="both"/>
      </w:pPr>
      <w:proofErr w:type="gramStart"/>
      <w:r>
        <w:t>нижеследующем</w:t>
      </w:r>
      <w:proofErr w:type="gramEnd"/>
      <w:r>
        <w:t>:</w:t>
      </w:r>
    </w:p>
    <w:p w:rsidR="00642BB3" w:rsidRDefault="00642BB3">
      <w:pPr>
        <w:pStyle w:val="ConsPlusNormal"/>
        <w:jc w:val="both"/>
      </w:pPr>
    </w:p>
    <w:p w:rsidR="00642BB3" w:rsidRDefault="00642BB3">
      <w:pPr>
        <w:pStyle w:val="ConsPlusNormal"/>
        <w:jc w:val="center"/>
        <w:outlineLvl w:val="2"/>
      </w:pPr>
      <w:r>
        <w:t>1. ПРЕДМЕТ СОГЛАШЕНИЯ</w:t>
      </w:r>
    </w:p>
    <w:p w:rsidR="00642BB3" w:rsidRDefault="00642BB3">
      <w:pPr>
        <w:pStyle w:val="ConsPlusNormal"/>
        <w:jc w:val="both"/>
      </w:pPr>
    </w:p>
    <w:p w:rsidR="00642BB3" w:rsidRDefault="00642BB3">
      <w:pPr>
        <w:pStyle w:val="ConsPlusNormal"/>
        <w:ind w:firstLine="540"/>
        <w:jc w:val="both"/>
      </w:pPr>
      <w:r>
        <w:t xml:space="preserve">1.1. </w:t>
      </w:r>
      <w:proofErr w:type="gramStart"/>
      <w:r>
        <w:t>Предметом Соглашения является предоставление Министерством субсидии из областного бюджета бюджету Муниципального образования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(субсидии на</w:t>
      </w:r>
      <w:proofErr w:type="gramEnd"/>
      <w:r>
        <w:t xml:space="preserve"> создание модельных сельских библиотек за счет средств федерального бюджета (при наличии)), в целях реализации государственной программы "Развитие культуры в Свердловской области до 2024 года".</w:t>
      </w:r>
    </w:p>
    <w:p w:rsidR="00642BB3" w:rsidRDefault="00642BB3">
      <w:pPr>
        <w:pStyle w:val="ConsPlusNormal"/>
        <w:jc w:val="both"/>
      </w:pPr>
    </w:p>
    <w:p w:rsidR="00642BB3" w:rsidRDefault="00642BB3">
      <w:pPr>
        <w:pStyle w:val="ConsPlusNormal"/>
        <w:jc w:val="center"/>
        <w:outlineLvl w:val="2"/>
      </w:pPr>
      <w:r>
        <w:t>2. ОБЯЗАННОСТИ СТОРОН</w:t>
      </w:r>
    </w:p>
    <w:p w:rsidR="00642BB3" w:rsidRDefault="00642BB3">
      <w:pPr>
        <w:pStyle w:val="ConsPlusNormal"/>
        <w:jc w:val="both"/>
      </w:pPr>
    </w:p>
    <w:p w:rsidR="00642BB3" w:rsidRDefault="00642BB3">
      <w:pPr>
        <w:pStyle w:val="ConsPlusNonformat"/>
        <w:jc w:val="both"/>
      </w:pPr>
      <w:r>
        <w:t xml:space="preserve">    2.1. Министерство обязуется:</w:t>
      </w:r>
    </w:p>
    <w:p w:rsidR="00642BB3" w:rsidRDefault="00642BB3">
      <w:pPr>
        <w:pStyle w:val="ConsPlusNonformat"/>
        <w:jc w:val="both"/>
      </w:pPr>
      <w:r>
        <w:t xml:space="preserve">    2.1.1.  Направить в течение 7 рабочих дней со дня подписания Соглашения</w:t>
      </w:r>
    </w:p>
    <w:p w:rsidR="00642BB3" w:rsidRDefault="00642BB3">
      <w:pPr>
        <w:pStyle w:val="ConsPlusNonformat"/>
        <w:jc w:val="both"/>
      </w:pPr>
      <w:r>
        <w:t>бюджету ___________________________________________________________________</w:t>
      </w:r>
    </w:p>
    <w:p w:rsidR="00642BB3" w:rsidRDefault="00642BB3">
      <w:pPr>
        <w:pStyle w:val="ConsPlusNonformat"/>
        <w:jc w:val="both"/>
      </w:pPr>
      <w:r>
        <w:t xml:space="preserve">                    (наименование муниципального образования)</w:t>
      </w:r>
    </w:p>
    <w:p w:rsidR="00642BB3" w:rsidRDefault="00642BB3">
      <w:pPr>
        <w:pStyle w:val="ConsPlusNonformat"/>
        <w:jc w:val="both"/>
      </w:pPr>
      <w:r>
        <w:t xml:space="preserve">субсидию из областного бюджета на информатизацию муниципальных библиотек, </w:t>
      </w:r>
      <w:proofErr w:type="gramStart"/>
      <w:r>
        <w:t>в</w:t>
      </w:r>
      <w:proofErr w:type="gramEnd"/>
    </w:p>
    <w:p w:rsidR="00642BB3" w:rsidRDefault="00642BB3">
      <w:pPr>
        <w:pStyle w:val="ConsPlusNonformat"/>
        <w:jc w:val="both"/>
      </w:pPr>
      <w:proofErr w:type="gramStart"/>
      <w:r>
        <w:t>том  числе  комплектование книжных фондов (включая приобретение электронных</w:t>
      </w:r>
      <w:proofErr w:type="gramEnd"/>
    </w:p>
    <w:p w:rsidR="00642BB3" w:rsidRDefault="00642BB3">
      <w:pPr>
        <w:pStyle w:val="ConsPlusNonformat"/>
        <w:jc w:val="both"/>
      </w:pPr>
      <w:r>
        <w:t>версий  книг и приобретение (подписку) периодических изданий), приобретение</w:t>
      </w:r>
    </w:p>
    <w:p w:rsidR="00642BB3" w:rsidRDefault="00642BB3">
      <w:pPr>
        <w:pStyle w:val="ConsPlusNonformat"/>
        <w:jc w:val="both"/>
      </w:pPr>
      <w:r>
        <w:t>компьютерного   оборудования   и  лицензионного  программного  обеспечения,</w:t>
      </w:r>
    </w:p>
    <w:p w:rsidR="00642BB3" w:rsidRDefault="00642BB3">
      <w:pPr>
        <w:pStyle w:val="ConsPlusNonformat"/>
        <w:jc w:val="both"/>
      </w:pPr>
      <w:r>
        <w:t>подключение  муниципальных  библиотек  к  сети  Интернет и развитие системы</w:t>
      </w:r>
    </w:p>
    <w:p w:rsidR="00642BB3" w:rsidRDefault="00642BB3">
      <w:pPr>
        <w:pStyle w:val="ConsPlusNonformat"/>
        <w:jc w:val="both"/>
      </w:pPr>
      <w:r>
        <w:t>библиотечного  дела  с учетом задачи расширения информационных технологий и</w:t>
      </w:r>
    </w:p>
    <w:p w:rsidR="00642BB3" w:rsidRDefault="00642BB3">
      <w:pPr>
        <w:pStyle w:val="ConsPlusNonformat"/>
        <w:jc w:val="both"/>
      </w:pPr>
      <w:r>
        <w:t>оцифровки, в 20__ году в объеме</w:t>
      </w:r>
    </w:p>
    <w:p w:rsidR="00642BB3" w:rsidRDefault="00642BB3">
      <w:pPr>
        <w:pStyle w:val="ConsPlusNonformat"/>
        <w:jc w:val="both"/>
      </w:pPr>
      <w:r>
        <w:t>_________________ _________________________________________________ рублей,</w:t>
      </w:r>
    </w:p>
    <w:p w:rsidR="00642BB3" w:rsidRDefault="00642BB3">
      <w:pPr>
        <w:pStyle w:val="ConsPlusNonformat"/>
        <w:jc w:val="both"/>
      </w:pPr>
      <w:r>
        <w:t xml:space="preserve"> (сумма цифрами)                 (сумма прописью)</w:t>
      </w:r>
    </w:p>
    <w:p w:rsidR="00642BB3" w:rsidRDefault="00642BB3">
      <w:pPr>
        <w:pStyle w:val="ConsPlusNonformat"/>
        <w:jc w:val="both"/>
      </w:pPr>
      <w:proofErr w:type="gramStart"/>
      <w:r>
        <w:t>(субсидию   на  создание  модельных  сельских  библиотек  за  счет  средств</w:t>
      </w:r>
      <w:proofErr w:type="gramEnd"/>
    </w:p>
    <w:p w:rsidR="00642BB3" w:rsidRDefault="00642BB3">
      <w:pPr>
        <w:pStyle w:val="ConsPlusNonformat"/>
        <w:jc w:val="both"/>
      </w:pPr>
      <w:r>
        <w:t>федерального бюджета (при наличии) в 20__ году в объеме ___________________</w:t>
      </w:r>
    </w:p>
    <w:p w:rsidR="00642BB3" w:rsidRDefault="00642BB3">
      <w:pPr>
        <w:pStyle w:val="ConsPlusNonformat"/>
        <w:jc w:val="both"/>
      </w:pPr>
      <w:r>
        <w:t xml:space="preserve">                                                             (цифрами)</w:t>
      </w:r>
    </w:p>
    <w:p w:rsidR="00642BB3" w:rsidRDefault="00642BB3">
      <w:pPr>
        <w:pStyle w:val="ConsPlusNonformat"/>
        <w:jc w:val="both"/>
      </w:pPr>
      <w:r>
        <w:t>_______________________________________ рублей) (далее - субсидия) согласно</w:t>
      </w:r>
    </w:p>
    <w:p w:rsidR="00642BB3" w:rsidRDefault="00642BB3">
      <w:pPr>
        <w:pStyle w:val="ConsPlusNonformat"/>
        <w:jc w:val="both"/>
      </w:pPr>
      <w:r>
        <w:t xml:space="preserve">            (прописью)</w:t>
      </w:r>
    </w:p>
    <w:p w:rsidR="00642BB3" w:rsidRDefault="00642BB3">
      <w:pPr>
        <w:pStyle w:val="ConsPlusNonformat"/>
        <w:jc w:val="both"/>
      </w:pPr>
      <w:r>
        <w:t>распределению из областного бюджета субсидий бюджетам муниципальных районов</w:t>
      </w:r>
    </w:p>
    <w:p w:rsidR="00642BB3" w:rsidRDefault="00642BB3">
      <w:pPr>
        <w:pStyle w:val="ConsPlusNonformat"/>
        <w:jc w:val="both"/>
      </w:pPr>
      <w:r>
        <w:t>(городских  округов) на информатизацию муниципальных библиотек, в том числе</w:t>
      </w:r>
    </w:p>
    <w:p w:rsidR="00642BB3" w:rsidRDefault="00642BB3">
      <w:pPr>
        <w:pStyle w:val="ConsPlusNonformat"/>
        <w:jc w:val="both"/>
      </w:pPr>
      <w:proofErr w:type="gramStart"/>
      <w:r>
        <w:t>комплектование книжных фондов (включая приобретение электронных версий книг</w:t>
      </w:r>
      <w:proofErr w:type="gramEnd"/>
    </w:p>
    <w:p w:rsidR="00642BB3" w:rsidRDefault="00642BB3">
      <w:pPr>
        <w:pStyle w:val="ConsPlusNonformat"/>
        <w:jc w:val="both"/>
      </w:pPr>
      <w:r>
        <w:t>и    приобретение    (подписку)    периодических   изданий),   приобретение</w:t>
      </w:r>
    </w:p>
    <w:p w:rsidR="00642BB3" w:rsidRDefault="00642BB3">
      <w:pPr>
        <w:pStyle w:val="ConsPlusNonformat"/>
        <w:jc w:val="both"/>
      </w:pPr>
      <w:r>
        <w:t>компьютерного   оборудования   и  лицензионного  программного  обеспечения,</w:t>
      </w:r>
    </w:p>
    <w:p w:rsidR="00642BB3" w:rsidRDefault="00642BB3">
      <w:pPr>
        <w:pStyle w:val="ConsPlusNonformat"/>
        <w:jc w:val="both"/>
      </w:pPr>
      <w:r>
        <w:t>подключение  муниципальных  библиотек  к  сети  Интернет и развитие системы</w:t>
      </w:r>
    </w:p>
    <w:p w:rsidR="00642BB3" w:rsidRDefault="00642BB3">
      <w:pPr>
        <w:pStyle w:val="ConsPlusNonformat"/>
        <w:jc w:val="both"/>
      </w:pPr>
      <w:r>
        <w:t>библиотечного  дела  с учетом задачи расширения информационных технологий и</w:t>
      </w:r>
    </w:p>
    <w:p w:rsidR="00642BB3" w:rsidRDefault="00642BB3">
      <w:pPr>
        <w:pStyle w:val="ConsPlusNonformat"/>
        <w:jc w:val="both"/>
      </w:pPr>
      <w:proofErr w:type="gramStart"/>
      <w:r>
        <w:t>оцифровки  (и  субсидий  на  создание  модельных сельских библиотек за счет</w:t>
      </w:r>
      <w:proofErr w:type="gramEnd"/>
    </w:p>
    <w:p w:rsidR="00642BB3" w:rsidRDefault="00642BB3">
      <w:pPr>
        <w:pStyle w:val="ConsPlusNonformat"/>
        <w:jc w:val="both"/>
      </w:pPr>
      <w:r>
        <w:t>средств федерального бюджета (при наличии)).</w:t>
      </w:r>
    </w:p>
    <w:p w:rsidR="00642BB3" w:rsidRDefault="00642BB3">
      <w:pPr>
        <w:pStyle w:val="ConsPlusNonformat"/>
        <w:jc w:val="both"/>
      </w:pPr>
      <w:r>
        <w:t xml:space="preserve">    2.1.2.  Обеспечить  соблюдение  получателем  субсидий  условий, целей и</w:t>
      </w:r>
    </w:p>
    <w:p w:rsidR="00642BB3" w:rsidRDefault="00642BB3">
      <w:pPr>
        <w:pStyle w:val="ConsPlusNonformat"/>
        <w:jc w:val="both"/>
      </w:pPr>
      <w:r>
        <w:t xml:space="preserve">порядка, </w:t>
      </w:r>
      <w:proofErr w:type="gramStart"/>
      <w:r>
        <w:t>установленных</w:t>
      </w:r>
      <w:proofErr w:type="gramEnd"/>
      <w:r>
        <w:t xml:space="preserve"> при их предоставлении.</w:t>
      </w:r>
    </w:p>
    <w:p w:rsidR="00642BB3" w:rsidRDefault="00642BB3">
      <w:pPr>
        <w:pStyle w:val="ConsPlusNonformat"/>
        <w:jc w:val="both"/>
      </w:pPr>
      <w:r>
        <w:t xml:space="preserve">    2.2. Муниципальное образование обязуется:</w:t>
      </w:r>
    </w:p>
    <w:p w:rsidR="00642BB3" w:rsidRDefault="00642BB3">
      <w:pPr>
        <w:pStyle w:val="ConsPlusNonformat"/>
        <w:jc w:val="both"/>
      </w:pPr>
      <w:r>
        <w:t xml:space="preserve">    2.2.1.  </w:t>
      </w:r>
      <w:proofErr w:type="gramStart"/>
      <w:r>
        <w:t>Зачислить субсидию, предоставленную из областного бюджета (и из</w:t>
      </w:r>
      <w:proofErr w:type="gramEnd"/>
    </w:p>
    <w:p w:rsidR="00642BB3" w:rsidRDefault="00642BB3">
      <w:pPr>
        <w:pStyle w:val="ConsPlusNonformat"/>
        <w:jc w:val="both"/>
      </w:pPr>
      <w:r>
        <w:t xml:space="preserve">средств  федерального  бюджета  (при наличии)), в доход местного бюджета </w:t>
      </w:r>
      <w:proofErr w:type="gramStart"/>
      <w:r>
        <w:t>по</w:t>
      </w:r>
      <w:proofErr w:type="gramEnd"/>
    </w:p>
    <w:p w:rsidR="00642BB3" w:rsidRDefault="00642BB3">
      <w:pPr>
        <w:pStyle w:val="ConsPlusNonformat"/>
        <w:jc w:val="both"/>
      </w:pPr>
      <w:r>
        <w:t>соответствующей бюджетной классификации.</w:t>
      </w:r>
    </w:p>
    <w:p w:rsidR="00642BB3" w:rsidRDefault="00642BB3">
      <w:pPr>
        <w:pStyle w:val="ConsPlusNonformat"/>
        <w:jc w:val="both"/>
      </w:pPr>
      <w:bookmarkStart w:id="1" w:name="P152"/>
      <w:bookmarkEnd w:id="1"/>
      <w:r>
        <w:t xml:space="preserve">    2.2.2.  Обеспечить своевременное финансирование расходов </w:t>
      </w:r>
      <w:proofErr w:type="gramStart"/>
      <w:r>
        <w:t>на</w:t>
      </w:r>
      <w:proofErr w:type="gramEnd"/>
      <w:r>
        <w:t xml:space="preserve"> ___________</w:t>
      </w:r>
    </w:p>
    <w:p w:rsidR="00642BB3" w:rsidRDefault="00642BB3">
      <w:pPr>
        <w:pStyle w:val="ConsPlusNonformat"/>
        <w:jc w:val="both"/>
      </w:pPr>
      <w:r>
        <w:t>___________________________________________________________________________</w:t>
      </w:r>
    </w:p>
    <w:p w:rsidR="00642BB3" w:rsidRDefault="00642BB3">
      <w:pPr>
        <w:pStyle w:val="ConsPlusNonformat"/>
        <w:jc w:val="both"/>
      </w:pPr>
      <w:r>
        <w:t xml:space="preserve">                    (наименование планируемых расходов)</w:t>
      </w:r>
    </w:p>
    <w:p w:rsidR="00642BB3" w:rsidRDefault="00642BB3">
      <w:pPr>
        <w:pStyle w:val="ConsPlusNonformat"/>
        <w:jc w:val="both"/>
      </w:pPr>
      <w:proofErr w:type="gramStart"/>
      <w:r>
        <w:t>за  счет  субсидии  из  областного  бюджета  (и  федерального  бюджета (при</w:t>
      </w:r>
      <w:proofErr w:type="gramEnd"/>
    </w:p>
    <w:p w:rsidR="00642BB3" w:rsidRDefault="00642BB3">
      <w:pPr>
        <w:pStyle w:val="ConsPlusNonformat"/>
        <w:jc w:val="both"/>
      </w:pPr>
      <w:proofErr w:type="gramStart"/>
      <w:r>
        <w:t>наличии)) в сумме ________________ ________________________________ рублей,</w:t>
      </w:r>
      <w:proofErr w:type="gramEnd"/>
    </w:p>
    <w:p w:rsidR="00642BB3" w:rsidRDefault="00642BB3">
      <w:pPr>
        <w:pStyle w:val="ConsPlusNonformat"/>
        <w:jc w:val="both"/>
      </w:pPr>
      <w:r>
        <w:lastRenderedPageBreak/>
        <w:t xml:space="preserve">                  (сумма цифрами)          (сумма прописью)</w:t>
      </w:r>
    </w:p>
    <w:p w:rsidR="00642BB3" w:rsidRDefault="00642BB3">
      <w:pPr>
        <w:pStyle w:val="ConsPlusNonformat"/>
        <w:jc w:val="both"/>
      </w:pPr>
      <w:r>
        <w:t>средств местного бюджета в сумме не менее ______________________ _________</w:t>
      </w:r>
    </w:p>
    <w:p w:rsidR="00642BB3" w:rsidRDefault="00642BB3">
      <w:pPr>
        <w:pStyle w:val="ConsPlusNonformat"/>
        <w:jc w:val="both"/>
      </w:pPr>
      <w:r>
        <w:t xml:space="preserve">                                             (сумма цифрами)</w:t>
      </w:r>
    </w:p>
    <w:p w:rsidR="00642BB3" w:rsidRDefault="00642BB3">
      <w:pPr>
        <w:pStyle w:val="ConsPlusNonformat"/>
        <w:jc w:val="both"/>
      </w:pPr>
      <w:r>
        <w:t xml:space="preserve">________________________ рублей получателям средств согласно </w:t>
      </w:r>
      <w:hyperlink w:anchor="P238" w:history="1">
        <w:r>
          <w:rPr>
            <w:color w:val="0000FF"/>
          </w:rPr>
          <w:t>приложению N 1</w:t>
        </w:r>
      </w:hyperlink>
    </w:p>
    <w:p w:rsidR="00642BB3" w:rsidRDefault="00642BB3">
      <w:pPr>
        <w:pStyle w:val="ConsPlusNonformat"/>
        <w:jc w:val="both"/>
      </w:pPr>
      <w:r>
        <w:t xml:space="preserve">    (сумма прописью)</w:t>
      </w:r>
    </w:p>
    <w:p w:rsidR="00642BB3" w:rsidRDefault="00642BB3">
      <w:pPr>
        <w:pStyle w:val="ConsPlusNonformat"/>
        <w:jc w:val="both"/>
      </w:pPr>
      <w:r>
        <w:t>к Соглашению.</w:t>
      </w:r>
    </w:p>
    <w:p w:rsidR="00642BB3" w:rsidRDefault="00642BB3">
      <w:pPr>
        <w:pStyle w:val="ConsPlusNormal"/>
        <w:ind w:firstLine="540"/>
        <w:jc w:val="both"/>
      </w:pPr>
      <w:r>
        <w:t xml:space="preserve">2.2.3. Обеспечить целевое расходование муниципальными учреждениями культуры, указанными в </w:t>
      </w:r>
      <w:hyperlink w:anchor="P238" w:history="1">
        <w:r>
          <w:rPr>
            <w:color w:val="0000FF"/>
          </w:rPr>
          <w:t>приложении N 1</w:t>
        </w:r>
      </w:hyperlink>
      <w:r>
        <w:t xml:space="preserve"> к Соглашению, средств областного бюджета (и федерального бюджета (при наличии)).</w:t>
      </w:r>
    </w:p>
    <w:p w:rsidR="00642BB3" w:rsidRDefault="00642BB3">
      <w:pPr>
        <w:pStyle w:val="ConsPlusNormal"/>
        <w:spacing w:before="220"/>
        <w:ind w:firstLine="540"/>
        <w:jc w:val="both"/>
      </w:pPr>
      <w:r>
        <w:t xml:space="preserve">2.2.3-1. Обеспечить достижение значений </w:t>
      </w:r>
      <w:hyperlink w:anchor="P453" w:history="1">
        <w:r>
          <w:rPr>
            <w:color w:val="0000FF"/>
          </w:rPr>
          <w:t>показателей</w:t>
        </w:r>
      </w:hyperlink>
      <w:r>
        <w:t xml:space="preserve"> результативности использования субсидии, установленных в соответствии с приложением N 3 к Соглашению.</w:t>
      </w:r>
    </w:p>
    <w:p w:rsidR="00642BB3" w:rsidRDefault="00642BB3">
      <w:pPr>
        <w:pStyle w:val="ConsPlusNonformat"/>
        <w:spacing w:before="200"/>
        <w:jc w:val="both"/>
      </w:pPr>
      <w:r>
        <w:t xml:space="preserve">    2.2.4. Представлять:</w:t>
      </w:r>
    </w:p>
    <w:p w:rsidR="00642BB3" w:rsidRDefault="00642BB3">
      <w:pPr>
        <w:pStyle w:val="ConsPlusNonformat"/>
        <w:jc w:val="both"/>
      </w:pPr>
      <w:r>
        <w:t xml:space="preserve">    1) ежеквартально, до 10 числа месяца, следующего за отчетным кварталом,</w:t>
      </w:r>
    </w:p>
    <w:p w:rsidR="00642BB3" w:rsidRDefault="00642BB3">
      <w:pPr>
        <w:pStyle w:val="ConsPlusNonformat"/>
        <w:jc w:val="both"/>
      </w:pPr>
      <w:hyperlink w:anchor="P316" w:history="1">
        <w:proofErr w:type="gramStart"/>
        <w:r>
          <w:rPr>
            <w:color w:val="0000FF"/>
          </w:rPr>
          <w:t>отчет</w:t>
        </w:r>
      </w:hyperlink>
      <w:r>
        <w:t xml:space="preserve">  об  использовании средств областного бюджета (и средств федерального</w:t>
      </w:r>
      <w:proofErr w:type="gramEnd"/>
    </w:p>
    <w:p w:rsidR="00642BB3" w:rsidRDefault="00642BB3">
      <w:pPr>
        <w:pStyle w:val="ConsPlusNonformat"/>
        <w:jc w:val="both"/>
      </w:pPr>
      <w:r>
        <w:t xml:space="preserve">бюджета   (при   наличии)),   </w:t>
      </w:r>
      <w:proofErr w:type="gramStart"/>
      <w:r>
        <w:t>предоставленных</w:t>
      </w:r>
      <w:proofErr w:type="gramEnd"/>
      <w:r>
        <w:t xml:space="preserve">   в  форме  субсидии  бюджету</w:t>
      </w:r>
    </w:p>
    <w:p w:rsidR="00642BB3" w:rsidRDefault="00642BB3">
      <w:pPr>
        <w:pStyle w:val="ConsPlusNonformat"/>
        <w:jc w:val="both"/>
      </w:pPr>
      <w:r>
        <w:t>_____________________________________________________,  по  форме  согласно</w:t>
      </w:r>
    </w:p>
    <w:p w:rsidR="00642BB3" w:rsidRDefault="00642BB3">
      <w:pPr>
        <w:pStyle w:val="ConsPlusNonformat"/>
        <w:jc w:val="both"/>
      </w:pPr>
      <w:r>
        <w:t xml:space="preserve">      (наименование муниципального образования)</w:t>
      </w:r>
    </w:p>
    <w:p w:rsidR="00642BB3" w:rsidRDefault="00642BB3">
      <w:pPr>
        <w:pStyle w:val="ConsPlusNonformat"/>
        <w:jc w:val="both"/>
      </w:pPr>
      <w:r>
        <w:t xml:space="preserve">приложению  N  2  к  Соглашению  и  </w:t>
      </w:r>
      <w:hyperlink w:anchor="P512" w:history="1">
        <w:r>
          <w:rPr>
            <w:color w:val="0000FF"/>
          </w:rPr>
          <w:t>отчет</w:t>
        </w:r>
      </w:hyperlink>
      <w:r>
        <w:t xml:space="preserve"> о достижении значений показателей</w:t>
      </w:r>
    </w:p>
    <w:p w:rsidR="00642BB3" w:rsidRDefault="00642BB3">
      <w:pPr>
        <w:pStyle w:val="ConsPlusNonformat"/>
        <w:jc w:val="both"/>
      </w:pPr>
      <w:r>
        <w:t xml:space="preserve">результативности  использования субсидии по форме согласно приложению N 4 </w:t>
      </w:r>
      <w:proofErr w:type="gramStart"/>
      <w:r>
        <w:t>к</w:t>
      </w:r>
      <w:proofErr w:type="gramEnd"/>
    </w:p>
    <w:p w:rsidR="00642BB3" w:rsidRDefault="00642BB3">
      <w:pPr>
        <w:pStyle w:val="ConsPlusNonformat"/>
        <w:jc w:val="both"/>
      </w:pPr>
      <w:r>
        <w:t>Соглашению;</w:t>
      </w:r>
    </w:p>
    <w:p w:rsidR="00642BB3" w:rsidRDefault="00642BB3">
      <w:pPr>
        <w:pStyle w:val="ConsPlusNonformat"/>
        <w:jc w:val="both"/>
      </w:pPr>
      <w:r>
        <w:t xml:space="preserve">    2)  не  позднее  20 января года, следующего за отчетным годом, </w:t>
      </w:r>
      <w:proofErr w:type="gramStart"/>
      <w:r>
        <w:t>итоговый</w:t>
      </w:r>
      <w:proofErr w:type="gramEnd"/>
    </w:p>
    <w:p w:rsidR="00642BB3" w:rsidRDefault="00642BB3">
      <w:pPr>
        <w:pStyle w:val="ConsPlusNonformat"/>
        <w:jc w:val="both"/>
      </w:pPr>
      <w:hyperlink w:anchor="P316" w:history="1">
        <w:proofErr w:type="gramStart"/>
        <w:r>
          <w:rPr>
            <w:color w:val="0000FF"/>
          </w:rPr>
          <w:t>отчет</w:t>
        </w:r>
      </w:hyperlink>
      <w:r>
        <w:t xml:space="preserve">  об  использовании средств областного бюджета (и средств федерального</w:t>
      </w:r>
      <w:proofErr w:type="gramEnd"/>
    </w:p>
    <w:p w:rsidR="00642BB3" w:rsidRDefault="00642BB3">
      <w:pPr>
        <w:pStyle w:val="ConsPlusNonformat"/>
        <w:jc w:val="both"/>
      </w:pPr>
      <w:r>
        <w:t xml:space="preserve">бюджета   (при   наличии)),   </w:t>
      </w:r>
      <w:proofErr w:type="gramStart"/>
      <w:r>
        <w:t>предоставленных</w:t>
      </w:r>
      <w:proofErr w:type="gramEnd"/>
      <w:r>
        <w:t xml:space="preserve">   в  форме  субсидии  бюджету</w:t>
      </w:r>
    </w:p>
    <w:p w:rsidR="00642BB3" w:rsidRDefault="00642BB3">
      <w:pPr>
        <w:pStyle w:val="ConsPlusNonformat"/>
        <w:jc w:val="both"/>
      </w:pPr>
      <w:r>
        <w:t>________________________________________________________, по форме согласно</w:t>
      </w:r>
    </w:p>
    <w:p w:rsidR="00642BB3" w:rsidRDefault="00642BB3">
      <w:pPr>
        <w:pStyle w:val="ConsPlusNonformat"/>
        <w:jc w:val="both"/>
      </w:pPr>
      <w:r>
        <w:t xml:space="preserve">      (наименование муниципального образования)</w:t>
      </w:r>
    </w:p>
    <w:p w:rsidR="00642BB3" w:rsidRDefault="00642BB3">
      <w:pPr>
        <w:pStyle w:val="ConsPlusNonformat"/>
        <w:jc w:val="both"/>
      </w:pPr>
      <w:r>
        <w:t xml:space="preserve">приложению  N  2  к  Соглашению  и  итоговый  </w:t>
      </w:r>
      <w:hyperlink w:anchor="P512" w:history="1">
        <w:r>
          <w:rPr>
            <w:color w:val="0000FF"/>
          </w:rPr>
          <w:t>отчет</w:t>
        </w:r>
      </w:hyperlink>
      <w:r>
        <w:t xml:space="preserve">  о  достижении значений</w:t>
      </w:r>
    </w:p>
    <w:p w:rsidR="00642BB3" w:rsidRDefault="00642BB3">
      <w:pPr>
        <w:pStyle w:val="ConsPlusNonformat"/>
        <w:jc w:val="both"/>
      </w:pPr>
      <w:r>
        <w:t>показателей  результативности  использования  субсидии  по  форме  согласно</w:t>
      </w:r>
    </w:p>
    <w:p w:rsidR="00642BB3" w:rsidRDefault="00642BB3">
      <w:pPr>
        <w:pStyle w:val="ConsPlusNonformat"/>
        <w:jc w:val="both"/>
      </w:pPr>
      <w:r>
        <w:t>приложению N 4 к Соглашению.</w:t>
      </w:r>
    </w:p>
    <w:p w:rsidR="00642BB3" w:rsidRDefault="00642BB3">
      <w:pPr>
        <w:pStyle w:val="ConsPlusNormal"/>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642BB3" w:rsidRDefault="00642BB3">
      <w:pPr>
        <w:pStyle w:val="ConsPlusNormal"/>
        <w:spacing w:before="220"/>
        <w:ind w:firstLine="540"/>
        <w:jc w:val="both"/>
      </w:pPr>
      <w:bookmarkStart w:id="2" w:name="P183"/>
      <w:bookmarkEnd w:id="2"/>
      <w:r>
        <w:t>2.2.6. Осуществить возврат перечисленной субсидии:</w:t>
      </w:r>
    </w:p>
    <w:p w:rsidR="00642BB3" w:rsidRDefault="00642BB3">
      <w:pPr>
        <w:pStyle w:val="ConsPlusNormal"/>
        <w:spacing w:before="220"/>
        <w:ind w:firstLine="540"/>
        <w:jc w:val="both"/>
      </w:pPr>
      <w:r>
        <w:t>1) в случае нецелевого использования субсидии - в части нецелевого использования;</w:t>
      </w:r>
    </w:p>
    <w:p w:rsidR="00642BB3" w:rsidRDefault="00642BB3">
      <w:pPr>
        <w:pStyle w:val="ConsPlusNormal"/>
        <w:spacing w:before="220"/>
        <w:ind w:firstLine="540"/>
        <w:jc w:val="both"/>
      </w:pPr>
      <w:r>
        <w:t xml:space="preserve">2) в случае нарушения Муниципальным образованием условий, установленных </w:t>
      </w:r>
      <w:hyperlink w:anchor="P152" w:history="1">
        <w:r>
          <w:rPr>
            <w:color w:val="0000FF"/>
          </w:rPr>
          <w:t>пунктом 2.2.2</w:t>
        </w:r>
      </w:hyperlink>
      <w:r>
        <w:t xml:space="preserve"> Соглашения, - в полном объеме;</w:t>
      </w:r>
    </w:p>
    <w:p w:rsidR="00642BB3" w:rsidRDefault="00642BB3">
      <w:pPr>
        <w:pStyle w:val="ConsPlusNormal"/>
        <w:spacing w:before="220"/>
        <w:ind w:firstLine="540"/>
        <w:jc w:val="both"/>
      </w:pPr>
      <w:proofErr w:type="gramStart"/>
      <w:r>
        <w:t xml:space="preserve">2-1) в случае </w:t>
      </w:r>
      <w:proofErr w:type="spellStart"/>
      <w:r>
        <w:t>недостижения</w:t>
      </w:r>
      <w:proofErr w:type="spellEnd"/>
      <w:r>
        <w:t xml:space="preserve"> значения </w:t>
      </w:r>
      <w:hyperlink w:anchor="P453" w:history="1">
        <w:r>
          <w:rPr>
            <w:color w:val="0000FF"/>
          </w:rPr>
          <w:t>показателя</w:t>
        </w:r>
      </w:hyperlink>
      <w:r>
        <w:t xml:space="preserve"> результативности использования субсидии, установленного в соответствии с приложением N 3 к Соглашению, - часть субсидии, рассчитанную в соответствии с </w:t>
      </w:r>
      <w:hyperlink r:id="rId46" w:history="1">
        <w:r>
          <w:rPr>
            <w:color w:val="0000FF"/>
          </w:rPr>
          <w:t>пунктами 16</w:t>
        </w:r>
      </w:hyperlink>
      <w:r>
        <w:t xml:space="preserve"> - </w:t>
      </w:r>
      <w:hyperlink r:id="rId4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w:t>
      </w:r>
      <w:proofErr w:type="gramEnd"/>
      <w:r>
        <w:t xml:space="preserve"> Российской Федерации";</w:t>
      </w:r>
    </w:p>
    <w:p w:rsidR="00642BB3" w:rsidRDefault="00642BB3">
      <w:pPr>
        <w:pStyle w:val="ConsPlusNormal"/>
        <w:spacing w:before="220"/>
        <w:ind w:firstLine="540"/>
        <w:jc w:val="both"/>
      </w:pPr>
      <w:r>
        <w:t>3) в случае направления Муниципальным образованием письменного уведомления о прекращении потребности в субсидии - в полном объеме или частично.</w:t>
      </w:r>
    </w:p>
    <w:p w:rsidR="00642BB3" w:rsidRDefault="00642BB3">
      <w:pPr>
        <w:pStyle w:val="ConsPlusNormal"/>
        <w:spacing w:before="220"/>
        <w:ind w:firstLine="540"/>
        <w:jc w:val="both"/>
      </w:pPr>
      <w:r>
        <w:t>2.2.7. Осуществить возврат остатка неиспользованной субсидии:</w:t>
      </w:r>
    </w:p>
    <w:p w:rsidR="00642BB3" w:rsidRDefault="00642BB3">
      <w:pPr>
        <w:pStyle w:val="ConsPlusNormal"/>
        <w:spacing w:before="220"/>
        <w:ind w:firstLine="540"/>
        <w:jc w:val="both"/>
      </w:pPr>
      <w:r>
        <w:t>1) в срок до _____________ 20__ года, образовавшегося в результате экономии;</w:t>
      </w:r>
    </w:p>
    <w:p w:rsidR="00642BB3" w:rsidRDefault="00642BB3">
      <w:pPr>
        <w:pStyle w:val="ConsPlusNormal"/>
        <w:spacing w:before="220"/>
        <w:ind w:firstLine="540"/>
        <w:jc w:val="both"/>
      </w:pPr>
      <w:r>
        <w:t xml:space="preserve">2) в срок до _____________ 20__ года для направления </w:t>
      </w:r>
      <w:proofErr w:type="gramStart"/>
      <w:r>
        <w:t>на те</w:t>
      </w:r>
      <w:proofErr w:type="gramEnd"/>
      <w:r>
        <w:t xml:space="preserve"> же цели в последующем году.</w:t>
      </w:r>
    </w:p>
    <w:p w:rsidR="00642BB3" w:rsidRDefault="00642BB3">
      <w:pPr>
        <w:pStyle w:val="ConsPlusNormal"/>
        <w:jc w:val="both"/>
      </w:pPr>
    </w:p>
    <w:p w:rsidR="00642BB3" w:rsidRDefault="00642BB3">
      <w:pPr>
        <w:pStyle w:val="ConsPlusNormal"/>
        <w:jc w:val="center"/>
        <w:outlineLvl w:val="2"/>
      </w:pPr>
      <w:r>
        <w:t>3. ОТВЕТСТВЕННОСТЬ СТОРОН</w:t>
      </w:r>
    </w:p>
    <w:p w:rsidR="00642BB3" w:rsidRDefault="00642BB3">
      <w:pPr>
        <w:pStyle w:val="ConsPlusNormal"/>
        <w:jc w:val="both"/>
      </w:pPr>
    </w:p>
    <w:p w:rsidR="00642BB3" w:rsidRDefault="00642BB3">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642BB3" w:rsidRDefault="00642BB3">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642BB3" w:rsidRDefault="00642BB3">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183" w:history="1">
        <w:r>
          <w:rPr>
            <w:color w:val="0000FF"/>
          </w:rPr>
          <w:t>пунктом 2.2.6</w:t>
        </w:r>
      </w:hyperlink>
      <w:r>
        <w:t xml:space="preserve"> Соглашения.</w:t>
      </w:r>
    </w:p>
    <w:p w:rsidR="00642BB3" w:rsidRDefault="00642BB3">
      <w:pPr>
        <w:pStyle w:val="ConsPlusNormal"/>
        <w:jc w:val="both"/>
      </w:pPr>
    </w:p>
    <w:p w:rsidR="00642BB3" w:rsidRDefault="00642BB3">
      <w:pPr>
        <w:pStyle w:val="ConsPlusNormal"/>
        <w:jc w:val="center"/>
        <w:outlineLvl w:val="2"/>
      </w:pPr>
      <w:r>
        <w:t>4. ПРОЧИЕ УСЛОВИЯ</w:t>
      </w:r>
    </w:p>
    <w:p w:rsidR="00642BB3" w:rsidRDefault="00642BB3">
      <w:pPr>
        <w:pStyle w:val="ConsPlusNormal"/>
        <w:jc w:val="both"/>
      </w:pPr>
    </w:p>
    <w:p w:rsidR="00642BB3" w:rsidRDefault="00642BB3">
      <w:pPr>
        <w:pStyle w:val="ConsPlusNormal"/>
        <w:ind w:firstLine="540"/>
        <w:jc w:val="both"/>
      </w:pPr>
      <w:r>
        <w:t>4.1. Все уведомления и сообщения по Соглашению Стороны должны направлять друг другу в письменной форме.</w:t>
      </w:r>
    </w:p>
    <w:p w:rsidR="00642BB3" w:rsidRDefault="00642BB3">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642BB3" w:rsidRDefault="00642BB3">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48" w:history="1">
        <w:r>
          <w:rPr>
            <w:color w:val="0000FF"/>
          </w:rPr>
          <w:t>кодексом</w:t>
        </w:r>
      </w:hyperlink>
      <w:r>
        <w:t xml:space="preserve"> Российской Федерации.</w:t>
      </w:r>
    </w:p>
    <w:p w:rsidR="00642BB3" w:rsidRDefault="00642BB3">
      <w:pPr>
        <w:pStyle w:val="ConsPlusNormal"/>
        <w:jc w:val="both"/>
      </w:pPr>
    </w:p>
    <w:p w:rsidR="00642BB3" w:rsidRDefault="00642BB3">
      <w:pPr>
        <w:pStyle w:val="ConsPlusNormal"/>
        <w:jc w:val="center"/>
        <w:outlineLvl w:val="2"/>
      </w:pPr>
      <w:r>
        <w:t>5. СРОК ДЕЙСТВИЯ СОГЛАШЕНИЯ</w:t>
      </w:r>
    </w:p>
    <w:p w:rsidR="00642BB3" w:rsidRDefault="00642BB3">
      <w:pPr>
        <w:pStyle w:val="ConsPlusNormal"/>
        <w:jc w:val="both"/>
      </w:pPr>
    </w:p>
    <w:p w:rsidR="00642BB3" w:rsidRDefault="00642BB3">
      <w:pPr>
        <w:pStyle w:val="ConsPlusNormal"/>
        <w:ind w:firstLine="540"/>
        <w:jc w:val="both"/>
      </w:pPr>
      <w:r>
        <w:t>5.1. Соглашение действует со дня его подписания обеими Сторонами до 31 декабря 20__ года.</w:t>
      </w:r>
    </w:p>
    <w:p w:rsidR="00642BB3" w:rsidRDefault="00642BB3">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642BB3" w:rsidRDefault="00642BB3">
      <w:pPr>
        <w:pStyle w:val="ConsPlusNormal"/>
        <w:jc w:val="both"/>
      </w:pPr>
    </w:p>
    <w:p w:rsidR="00642BB3" w:rsidRDefault="00642BB3">
      <w:pPr>
        <w:pStyle w:val="ConsPlusNormal"/>
        <w:jc w:val="center"/>
        <w:outlineLvl w:val="2"/>
      </w:pPr>
      <w:r>
        <w:t>6. АДРЕСА, РЕКВИЗИТЫ И ПОДПИСИ СТОРОН</w:t>
      </w:r>
    </w:p>
    <w:p w:rsidR="00642BB3" w:rsidRDefault="00642BB3">
      <w:pPr>
        <w:pStyle w:val="ConsPlusNormal"/>
        <w:jc w:val="both"/>
      </w:pPr>
    </w:p>
    <w:p w:rsidR="00642BB3" w:rsidRDefault="00642BB3">
      <w:pPr>
        <w:pStyle w:val="ConsPlusCell"/>
        <w:jc w:val="both"/>
      </w:pPr>
      <w:r>
        <w:t>┌────────────────────────────────────┬────────────────────────────────────┐</w:t>
      </w:r>
    </w:p>
    <w:p w:rsidR="00642BB3" w:rsidRDefault="00642BB3">
      <w:pPr>
        <w:pStyle w:val="ConsPlusCell"/>
        <w:jc w:val="both"/>
      </w:pPr>
      <w:r>
        <w:t>│Министерство:                       │Муниципальное образование: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                                    │                                    │</w:t>
      </w:r>
    </w:p>
    <w:p w:rsidR="00642BB3" w:rsidRDefault="00642BB3">
      <w:pPr>
        <w:pStyle w:val="ConsPlusCell"/>
        <w:jc w:val="both"/>
      </w:pPr>
      <w:r>
        <w:t>│Министр                             │Руководитель органа                 │</w:t>
      </w:r>
    </w:p>
    <w:p w:rsidR="00642BB3" w:rsidRDefault="00642BB3">
      <w:pPr>
        <w:pStyle w:val="ConsPlusCell"/>
        <w:jc w:val="both"/>
      </w:pPr>
      <w:r>
        <w:t>│____________________ /И.О. Фамилия/ │местного самоуправления             │</w:t>
      </w:r>
    </w:p>
    <w:p w:rsidR="00642BB3" w:rsidRDefault="00642BB3">
      <w:pPr>
        <w:pStyle w:val="ConsPlusCell"/>
        <w:jc w:val="both"/>
      </w:pPr>
      <w:r>
        <w:t>│                                    │____________________ /И.О. Фамилия/ │</w:t>
      </w:r>
    </w:p>
    <w:p w:rsidR="00642BB3" w:rsidRDefault="00642BB3">
      <w:pPr>
        <w:pStyle w:val="ConsPlusCell"/>
        <w:jc w:val="both"/>
      </w:pPr>
      <w:r>
        <w:t>│М.П.                                │М.П.                                │</w:t>
      </w:r>
    </w:p>
    <w:p w:rsidR="00642BB3" w:rsidRDefault="00642BB3">
      <w:pPr>
        <w:pStyle w:val="ConsPlusCell"/>
        <w:jc w:val="both"/>
      </w:pPr>
      <w:r>
        <w:t>└────────────────────────────────────┴────────────────────────────────────┘</w:t>
      </w: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nformat"/>
        <w:jc w:val="both"/>
      </w:pPr>
      <w:r>
        <w:t>Форма                                                        Приложение N 1</w:t>
      </w:r>
    </w:p>
    <w:p w:rsidR="00642BB3" w:rsidRDefault="00642BB3">
      <w:pPr>
        <w:pStyle w:val="ConsPlusNonformat"/>
        <w:jc w:val="both"/>
      </w:pPr>
      <w:r>
        <w:lastRenderedPageBreak/>
        <w:t xml:space="preserve">                                                               к Соглашению</w:t>
      </w:r>
    </w:p>
    <w:p w:rsidR="00642BB3" w:rsidRDefault="00642BB3">
      <w:pPr>
        <w:pStyle w:val="ConsPlusNonformat"/>
        <w:jc w:val="both"/>
      </w:pPr>
      <w:r>
        <w:t xml:space="preserve">                                            от _____________ 20__ г. N ____</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Правительства Свердловской области</w:t>
            </w:r>
            <w:proofErr w:type="gramEnd"/>
          </w:p>
          <w:p w:rsidR="00642BB3" w:rsidRDefault="00642BB3">
            <w:pPr>
              <w:pStyle w:val="ConsPlusNormal"/>
              <w:jc w:val="center"/>
            </w:pPr>
            <w:r>
              <w:rPr>
                <w:color w:val="392C69"/>
              </w:rPr>
              <w:t>от 12.05.2017 N 322-ПП)</w:t>
            </w:r>
          </w:p>
        </w:tc>
      </w:tr>
    </w:tbl>
    <w:p w:rsidR="00642BB3" w:rsidRDefault="00642BB3">
      <w:pPr>
        <w:pStyle w:val="ConsPlusNormal"/>
        <w:jc w:val="both"/>
      </w:pPr>
    </w:p>
    <w:p w:rsidR="00642BB3" w:rsidRDefault="00642BB3">
      <w:pPr>
        <w:pStyle w:val="ConsPlusNormal"/>
        <w:jc w:val="center"/>
      </w:pPr>
      <w:bookmarkStart w:id="3" w:name="P238"/>
      <w:bookmarkEnd w:id="3"/>
      <w:r>
        <w:t>АДРЕСНОЕ РАСПРЕДЕЛЕНИЕ</w:t>
      </w:r>
    </w:p>
    <w:p w:rsidR="00642BB3" w:rsidRDefault="00642BB3">
      <w:pPr>
        <w:pStyle w:val="ConsPlusNormal"/>
        <w:jc w:val="center"/>
      </w:pPr>
      <w:r>
        <w:t>СУБСИДИИ ИЗ ОБЛАСТНОГО И ФЕДЕРАЛЬНОГО БЮДЖЕТОВ БЮДЖЕТУ</w:t>
      </w:r>
    </w:p>
    <w:p w:rsidR="00642BB3" w:rsidRDefault="00642BB3">
      <w:pPr>
        <w:pStyle w:val="ConsPlusNormal"/>
        <w:jc w:val="center"/>
      </w:pPr>
      <w:r>
        <w:t>______________________________________________</w:t>
      </w:r>
    </w:p>
    <w:p w:rsidR="00642BB3" w:rsidRDefault="00642BB3">
      <w:pPr>
        <w:pStyle w:val="ConsPlusNormal"/>
        <w:jc w:val="center"/>
      </w:pPr>
      <w:r>
        <w:t>(наименование муниципального образования)</w:t>
      </w:r>
    </w:p>
    <w:p w:rsidR="00642BB3" w:rsidRDefault="00642BB3">
      <w:pPr>
        <w:pStyle w:val="ConsPlusNormal"/>
        <w:jc w:val="center"/>
      </w:pPr>
      <w:r>
        <w:t>НА СОФИНАНСИРОВАНИЕ РАСХОДНЫХ ОБЯЗАТЕЛЬСТВ ПО ИНФОРМАТИЗАЦИИ</w:t>
      </w:r>
    </w:p>
    <w:p w:rsidR="00642BB3" w:rsidRDefault="00642BB3">
      <w:pPr>
        <w:pStyle w:val="ConsPlusNormal"/>
        <w:jc w:val="center"/>
      </w:pPr>
      <w:r>
        <w:t>МУНИЦИПАЛЬНЫХ БИБЛИОТЕК, В ТОМ ЧИСЛЕ КОМПЛЕКТОВАНИЮ КНИЖНЫХ</w:t>
      </w:r>
    </w:p>
    <w:p w:rsidR="00642BB3" w:rsidRDefault="00642BB3">
      <w:pPr>
        <w:pStyle w:val="ConsPlusNormal"/>
        <w:jc w:val="center"/>
      </w:pPr>
      <w:proofErr w:type="gramStart"/>
      <w:r>
        <w:t>ФОНДОВ (ВКЛЮЧАЯ ПРИОБРЕТЕНИЕ ЭЛЕКТРОННЫХ ВЕРСИЙ КНИГ</w:t>
      </w:r>
      <w:proofErr w:type="gramEnd"/>
    </w:p>
    <w:p w:rsidR="00642BB3" w:rsidRDefault="00642BB3">
      <w:pPr>
        <w:pStyle w:val="ConsPlusNormal"/>
        <w:jc w:val="center"/>
      </w:pPr>
      <w:proofErr w:type="gramStart"/>
      <w:r>
        <w:t>И ПРИОБРЕТЕНИЕ (ПОДПИСКУ) ПЕРИОДИЧЕСКИХ ИЗДАНИЙ),</w:t>
      </w:r>
      <w:proofErr w:type="gramEnd"/>
    </w:p>
    <w:p w:rsidR="00642BB3" w:rsidRDefault="00642BB3">
      <w:pPr>
        <w:pStyle w:val="ConsPlusNormal"/>
        <w:jc w:val="center"/>
      </w:pPr>
      <w:r>
        <w:t>ПРИОБРЕТЕНИЮ КОМПЬЮТЕРНОГО ОБОРУДОВАНИЯ</w:t>
      </w:r>
    </w:p>
    <w:p w:rsidR="00642BB3" w:rsidRDefault="00642BB3">
      <w:pPr>
        <w:pStyle w:val="ConsPlusNormal"/>
        <w:jc w:val="center"/>
      </w:pPr>
      <w:r>
        <w:t>И ЛИЦЕНЗИОННОГО ПРОГРАММНОГО ОБЕСПЕЧЕНИЯ, ПОДКЛЮЧЕНИЮ</w:t>
      </w:r>
    </w:p>
    <w:p w:rsidR="00642BB3" w:rsidRDefault="00642BB3">
      <w:pPr>
        <w:pStyle w:val="ConsPlusNormal"/>
        <w:jc w:val="center"/>
      </w:pPr>
      <w:r>
        <w:t>МУНИЦИПАЛЬНЫХ БИБЛИОТЕК К СЕТИ ИНТЕРНЕТ И РАЗВИТИЮ СИСТЕМЫ</w:t>
      </w:r>
    </w:p>
    <w:p w:rsidR="00642BB3" w:rsidRDefault="00642BB3">
      <w:pPr>
        <w:pStyle w:val="ConsPlusNormal"/>
        <w:jc w:val="center"/>
      </w:pPr>
      <w:r>
        <w:t>БИБЛИОТЕЧНОГО ДЕЛА С УЧЕТОМ ЗАДАЧИ РАСШИРЕНИЯ</w:t>
      </w:r>
    </w:p>
    <w:p w:rsidR="00642BB3" w:rsidRDefault="00642BB3">
      <w:pPr>
        <w:pStyle w:val="ConsPlusNormal"/>
        <w:jc w:val="center"/>
      </w:pPr>
      <w:r>
        <w:t>ИНФОРМАЦИОННЫХ ТЕХНОЛОГИЙ И ОЦИФРОВКИ, А ТАКЖЕ СОЗДАНИЮ</w:t>
      </w:r>
    </w:p>
    <w:p w:rsidR="00642BB3" w:rsidRDefault="00642BB3">
      <w:pPr>
        <w:pStyle w:val="ConsPlusNormal"/>
        <w:jc w:val="center"/>
      </w:pPr>
      <w:r>
        <w:t>МОДЕЛЬНЫХ СЕЛЬСКИХ БИБЛИОТЕК</w:t>
      </w:r>
    </w:p>
    <w:p w:rsidR="00642BB3" w:rsidRDefault="00642BB3">
      <w:pPr>
        <w:pStyle w:val="ConsPlusNormal"/>
        <w:jc w:val="both"/>
      </w:pPr>
    </w:p>
    <w:p w:rsidR="00642BB3" w:rsidRDefault="00642BB3">
      <w:pPr>
        <w:sectPr w:rsidR="00642BB3" w:rsidSect="009733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59"/>
        <w:gridCol w:w="737"/>
        <w:gridCol w:w="1704"/>
        <w:gridCol w:w="1304"/>
        <w:gridCol w:w="1304"/>
        <w:gridCol w:w="1304"/>
        <w:gridCol w:w="1987"/>
        <w:gridCol w:w="1440"/>
      </w:tblGrid>
      <w:tr w:rsidR="00642BB3">
        <w:tc>
          <w:tcPr>
            <w:tcW w:w="567" w:type="dxa"/>
          </w:tcPr>
          <w:p w:rsidR="00642BB3" w:rsidRDefault="00642BB3">
            <w:pPr>
              <w:pStyle w:val="ConsPlusNormal"/>
              <w:jc w:val="center"/>
            </w:pPr>
            <w:r>
              <w:lastRenderedPageBreak/>
              <w:t xml:space="preserve">N </w:t>
            </w:r>
            <w:proofErr w:type="gramStart"/>
            <w:r>
              <w:t>п</w:t>
            </w:r>
            <w:proofErr w:type="gramEnd"/>
            <w:r>
              <w:t>/п</w:t>
            </w:r>
          </w:p>
        </w:tc>
        <w:tc>
          <w:tcPr>
            <w:tcW w:w="3259" w:type="dxa"/>
          </w:tcPr>
          <w:p w:rsidR="00642BB3" w:rsidRDefault="00642BB3">
            <w:pPr>
              <w:pStyle w:val="ConsPlusNormal"/>
              <w:jc w:val="center"/>
            </w:pPr>
            <w:r>
              <w:t>Наименования учреждения культуры / структурного подразделения (филиала)</w:t>
            </w:r>
          </w:p>
        </w:tc>
        <w:tc>
          <w:tcPr>
            <w:tcW w:w="737" w:type="dxa"/>
          </w:tcPr>
          <w:p w:rsidR="00642BB3" w:rsidRDefault="00642BB3">
            <w:pPr>
              <w:pStyle w:val="ConsPlusNormal"/>
              <w:jc w:val="center"/>
            </w:pPr>
            <w:r>
              <w:t>Всего</w:t>
            </w:r>
          </w:p>
        </w:tc>
        <w:tc>
          <w:tcPr>
            <w:tcW w:w="1704" w:type="dxa"/>
          </w:tcPr>
          <w:p w:rsidR="00642BB3" w:rsidRDefault="00642BB3">
            <w:pPr>
              <w:pStyle w:val="ConsPlusNormal"/>
              <w:jc w:val="center"/>
            </w:pPr>
            <w:r>
              <w:t>За счет средств федерального бюджета (при наличии) (рублей)</w:t>
            </w:r>
          </w:p>
        </w:tc>
        <w:tc>
          <w:tcPr>
            <w:tcW w:w="1304" w:type="dxa"/>
          </w:tcPr>
          <w:p w:rsidR="00642BB3" w:rsidRDefault="00642BB3">
            <w:pPr>
              <w:pStyle w:val="ConsPlusNormal"/>
              <w:jc w:val="center"/>
            </w:pPr>
            <w:r>
              <w:t>Процентов от общего объема финансирования</w:t>
            </w:r>
          </w:p>
        </w:tc>
        <w:tc>
          <w:tcPr>
            <w:tcW w:w="1304" w:type="dxa"/>
          </w:tcPr>
          <w:p w:rsidR="00642BB3" w:rsidRDefault="00642BB3">
            <w:pPr>
              <w:pStyle w:val="ConsPlusNormal"/>
              <w:jc w:val="center"/>
            </w:pPr>
            <w:r>
              <w:t>За счет средств областного бюджета (рублей)</w:t>
            </w:r>
          </w:p>
        </w:tc>
        <w:tc>
          <w:tcPr>
            <w:tcW w:w="1304" w:type="dxa"/>
          </w:tcPr>
          <w:p w:rsidR="00642BB3" w:rsidRDefault="00642BB3">
            <w:pPr>
              <w:pStyle w:val="ConsPlusNormal"/>
              <w:jc w:val="center"/>
            </w:pPr>
            <w:r>
              <w:t>Процентов от общего объема финансирования</w:t>
            </w:r>
          </w:p>
        </w:tc>
        <w:tc>
          <w:tcPr>
            <w:tcW w:w="1987" w:type="dxa"/>
          </w:tcPr>
          <w:p w:rsidR="00642BB3" w:rsidRDefault="00642BB3">
            <w:pPr>
              <w:pStyle w:val="ConsPlusNormal"/>
              <w:jc w:val="center"/>
            </w:pPr>
            <w:r>
              <w:t>За счет средств бюджета муниципального образования (рублей)</w:t>
            </w:r>
          </w:p>
        </w:tc>
        <w:tc>
          <w:tcPr>
            <w:tcW w:w="1440" w:type="dxa"/>
          </w:tcPr>
          <w:p w:rsidR="00642BB3" w:rsidRDefault="00642BB3">
            <w:pPr>
              <w:pStyle w:val="ConsPlusNormal"/>
              <w:jc w:val="center"/>
            </w:pPr>
            <w:r>
              <w:t>Процентов от общего объема финансирования</w:t>
            </w:r>
          </w:p>
        </w:tc>
      </w:tr>
      <w:tr w:rsidR="00642BB3">
        <w:tc>
          <w:tcPr>
            <w:tcW w:w="567" w:type="dxa"/>
          </w:tcPr>
          <w:p w:rsidR="00642BB3" w:rsidRDefault="00642BB3">
            <w:pPr>
              <w:pStyle w:val="ConsPlusNormal"/>
            </w:pPr>
            <w:r>
              <w:t>1.</w:t>
            </w:r>
          </w:p>
        </w:tc>
        <w:tc>
          <w:tcPr>
            <w:tcW w:w="3259" w:type="dxa"/>
          </w:tcPr>
          <w:p w:rsidR="00642BB3" w:rsidRDefault="00642BB3">
            <w:pPr>
              <w:pStyle w:val="ConsPlusNormal"/>
            </w:pPr>
            <w:r>
              <w:t>Учреждение культуры</w:t>
            </w:r>
          </w:p>
        </w:tc>
        <w:tc>
          <w:tcPr>
            <w:tcW w:w="737" w:type="dxa"/>
          </w:tcPr>
          <w:p w:rsidR="00642BB3" w:rsidRDefault="00642BB3">
            <w:pPr>
              <w:pStyle w:val="ConsPlusNormal"/>
            </w:pPr>
          </w:p>
        </w:tc>
        <w:tc>
          <w:tcPr>
            <w:tcW w:w="17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987" w:type="dxa"/>
          </w:tcPr>
          <w:p w:rsidR="00642BB3" w:rsidRDefault="00642BB3">
            <w:pPr>
              <w:pStyle w:val="ConsPlusNormal"/>
            </w:pPr>
          </w:p>
        </w:tc>
        <w:tc>
          <w:tcPr>
            <w:tcW w:w="1440" w:type="dxa"/>
          </w:tcPr>
          <w:p w:rsidR="00642BB3" w:rsidRDefault="00642BB3">
            <w:pPr>
              <w:pStyle w:val="ConsPlusNormal"/>
            </w:pPr>
          </w:p>
        </w:tc>
      </w:tr>
      <w:tr w:rsidR="00642BB3">
        <w:tc>
          <w:tcPr>
            <w:tcW w:w="567" w:type="dxa"/>
          </w:tcPr>
          <w:p w:rsidR="00642BB3" w:rsidRDefault="00642BB3">
            <w:pPr>
              <w:pStyle w:val="ConsPlusNormal"/>
            </w:pPr>
            <w:r>
              <w:t>1.1.</w:t>
            </w:r>
          </w:p>
        </w:tc>
        <w:tc>
          <w:tcPr>
            <w:tcW w:w="3259" w:type="dxa"/>
          </w:tcPr>
          <w:p w:rsidR="00642BB3" w:rsidRDefault="00642BB3">
            <w:pPr>
              <w:pStyle w:val="ConsPlusNormal"/>
            </w:pPr>
            <w:r>
              <w:t>Структурное подразделение (филиал)</w:t>
            </w:r>
          </w:p>
        </w:tc>
        <w:tc>
          <w:tcPr>
            <w:tcW w:w="737" w:type="dxa"/>
          </w:tcPr>
          <w:p w:rsidR="00642BB3" w:rsidRDefault="00642BB3">
            <w:pPr>
              <w:pStyle w:val="ConsPlusNormal"/>
            </w:pPr>
          </w:p>
        </w:tc>
        <w:tc>
          <w:tcPr>
            <w:tcW w:w="17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987" w:type="dxa"/>
          </w:tcPr>
          <w:p w:rsidR="00642BB3" w:rsidRDefault="00642BB3">
            <w:pPr>
              <w:pStyle w:val="ConsPlusNormal"/>
            </w:pPr>
          </w:p>
        </w:tc>
        <w:tc>
          <w:tcPr>
            <w:tcW w:w="1440" w:type="dxa"/>
          </w:tcPr>
          <w:p w:rsidR="00642BB3" w:rsidRDefault="00642BB3">
            <w:pPr>
              <w:pStyle w:val="ConsPlusNormal"/>
            </w:pPr>
          </w:p>
        </w:tc>
      </w:tr>
      <w:tr w:rsidR="00642BB3">
        <w:tc>
          <w:tcPr>
            <w:tcW w:w="567" w:type="dxa"/>
          </w:tcPr>
          <w:p w:rsidR="00642BB3" w:rsidRDefault="00642BB3">
            <w:pPr>
              <w:pStyle w:val="ConsPlusNormal"/>
            </w:pPr>
            <w:r>
              <w:t>1.2.</w:t>
            </w:r>
          </w:p>
        </w:tc>
        <w:tc>
          <w:tcPr>
            <w:tcW w:w="3259" w:type="dxa"/>
          </w:tcPr>
          <w:p w:rsidR="00642BB3" w:rsidRDefault="00642BB3">
            <w:pPr>
              <w:pStyle w:val="ConsPlusNormal"/>
            </w:pPr>
            <w:r>
              <w:t>Структурное подразделение (филиал)</w:t>
            </w:r>
          </w:p>
        </w:tc>
        <w:tc>
          <w:tcPr>
            <w:tcW w:w="737" w:type="dxa"/>
          </w:tcPr>
          <w:p w:rsidR="00642BB3" w:rsidRDefault="00642BB3">
            <w:pPr>
              <w:pStyle w:val="ConsPlusNormal"/>
            </w:pPr>
          </w:p>
        </w:tc>
        <w:tc>
          <w:tcPr>
            <w:tcW w:w="17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987" w:type="dxa"/>
          </w:tcPr>
          <w:p w:rsidR="00642BB3" w:rsidRDefault="00642BB3">
            <w:pPr>
              <w:pStyle w:val="ConsPlusNormal"/>
            </w:pPr>
          </w:p>
        </w:tc>
        <w:tc>
          <w:tcPr>
            <w:tcW w:w="1440" w:type="dxa"/>
          </w:tcPr>
          <w:p w:rsidR="00642BB3" w:rsidRDefault="00642BB3">
            <w:pPr>
              <w:pStyle w:val="ConsPlusNormal"/>
            </w:pPr>
          </w:p>
        </w:tc>
      </w:tr>
      <w:tr w:rsidR="00642BB3">
        <w:tc>
          <w:tcPr>
            <w:tcW w:w="567" w:type="dxa"/>
          </w:tcPr>
          <w:p w:rsidR="00642BB3" w:rsidRDefault="00642BB3">
            <w:pPr>
              <w:pStyle w:val="ConsPlusNormal"/>
            </w:pPr>
            <w:r>
              <w:t>...</w:t>
            </w:r>
          </w:p>
        </w:tc>
        <w:tc>
          <w:tcPr>
            <w:tcW w:w="3259" w:type="dxa"/>
          </w:tcPr>
          <w:p w:rsidR="00642BB3" w:rsidRDefault="00642BB3">
            <w:pPr>
              <w:pStyle w:val="ConsPlusNormal"/>
            </w:pPr>
          </w:p>
        </w:tc>
        <w:tc>
          <w:tcPr>
            <w:tcW w:w="737" w:type="dxa"/>
          </w:tcPr>
          <w:p w:rsidR="00642BB3" w:rsidRDefault="00642BB3">
            <w:pPr>
              <w:pStyle w:val="ConsPlusNormal"/>
            </w:pPr>
          </w:p>
        </w:tc>
        <w:tc>
          <w:tcPr>
            <w:tcW w:w="17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304" w:type="dxa"/>
          </w:tcPr>
          <w:p w:rsidR="00642BB3" w:rsidRDefault="00642BB3">
            <w:pPr>
              <w:pStyle w:val="ConsPlusNormal"/>
            </w:pPr>
          </w:p>
        </w:tc>
        <w:tc>
          <w:tcPr>
            <w:tcW w:w="1987" w:type="dxa"/>
          </w:tcPr>
          <w:p w:rsidR="00642BB3" w:rsidRDefault="00642BB3">
            <w:pPr>
              <w:pStyle w:val="ConsPlusNormal"/>
            </w:pPr>
          </w:p>
        </w:tc>
        <w:tc>
          <w:tcPr>
            <w:tcW w:w="1440" w:type="dxa"/>
          </w:tcPr>
          <w:p w:rsidR="00642BB3" w:rsidRDefault="00642BB3">
            <w:pPr>
              <w:pStyle w:val="ConsPlusNormal"/>
            </w:pPr>
          </w:p>
        </w:tc>
      </w:tr>
    </w:tbl>
    <w:p w:rsidR="00642BB3" w:rsidRDefault="00642BB3">
      <w:pPr>
        <w:pStyle w:val="ConsPlusNormal"/>
        <w:jc w:val="both"/>
      </w:pPr>
    </w:p>
    <w:p w:rsidR="00642BB3" w:rsidRDefault="00642BB3">
      <w:pPr>
        <w:pStyle w:val="ConsPlusNonformat"/>
        <w:jc w:val="both"/>
      </w:pPr>
      <w:r>
        <w:t>Руководитель органа местного самоуправления</w:t>
      </w:r>
    </w:p>
    <w:p w:rsidR="00642BB3" w:rsidRDefault="00642BB3">
      <w:pPr>
        <w:pStyle w:val="ConsPlusNonformat"/>
        <w:jc w:val="both"/>
      </w:pPr>
      <w:r>
        <w:t>_____________________ _______________ ____________________</w:t>
      </w:r>
    </w:p>
    <w:p w:rsidR="00642BB3" w:rsidRDefault="00642BB3">
      <w:pPr>
        <w:pStyle w:val="ConsPlusNonformat"/>
        <w:jc w:val="both"/>
      </w:pPr>
      <w:r>
        <w:t xml:space="preserve">      (должность)        (подпись)         (Ф.И.О.)</w:t>
      </w:r>
    </w:p>
    <w:p w:rsidR="00642BB3" w:rsidRDefault="00642BB3">
      <w:pPr>
        <w:pStyle w:val="ConsPlusNonformat"/>
        <w:jc w:val="both"/>
      </w:pPr>
    </w:p>
    <w:p w:rsidR="00642BB3" w:rsidRDefault="00642BB3">
      <w:pPr>
        <w:pStyle w:val="ConsPlusNonformat"/>
        <w:jc w:val="both"/>
      </w:pPr>
      <w:r>
        <w:t>М.П.</w:t>
      </w:r>
    </w:p>
    <w:p w:rsidR="00642BB3" w:rsidRDefault="00642BB3">
      <w:pPr>
        <w:sectPr w:rsidR="00642BB3">
          <w:pgSz w:w="16838" w:h="11905" w:orient="landscape"/>
          <w:pgMar w:top="1701" w:right="1134" w:bottom="850" w:left="1134" w:header="0" w:footer="0" w:gutter="0"/>
          <w:cols w:space="720"/>
        </w:sectPr>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nformat"/>
        <w:jc w:val="both"/>
      </w:pPr>
      <w:r>
        <w:t>Форма                                                        Приложение N 2</w:t>
      </w:r>
    </w:p>
    <w:p w:rsidR="00642BB3" w:rsidRDefault="00642BB3">
      <w:pPr>
        <w:pStyle w:val="ConsPlusNonformat"/>
        <w:jc w:val="both"/>
      </w:pPr>
      <w:r>
        <w:t xml:space="preserve">                                                               к Соглашению</w:t>
      </w:r>
    </w:p>
    <w:p w:rsidR="00642BB3" w:rsidRDefault="00642BB3">
      <w:pPr>
        <w:pStyle w:val="ConsPlusNonformat"/>
        <w:jc w:val="both"/>
      </w:pPr>
      <w:r>
        <w:t xml:space="preserve">                                            от _____________ 20__ г. N ____</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Правительства Свердловской области</w:t>
            </w:r>
            <w:proofErr w:type="gramEnd"/>
          </w:p>
          <w:p w:rsidR="00642BB3" w:rsidRDefault="00642BB3">
            <w:pPr>
              <w:pStyle w:val="ConsPlusNormal"/>
              <w:jc w:val="center"/>
            </w:pPr>
            <w:r>
              <w:rPr>
                <w:color w:val="392C69"/>
              </w:rPr>
              <w:t>от 12.05.2017 N 322-ПП)</w:t>
            </w:r>
          </w:p>
        </w:tc>
      </w:tr>
    </w:tbl>
    <w:p w:rsidR="00642BB3" w:rsidRDefault="00642BB3">
      <w:pPr>
        <w:pStyle w:val="ConsPlusNormal"/>
        <w:jc w:val="both"/>
      </w:pPr>
    </w:p>
    <w:p w:rsidR="00642BB3" w:rsidRDefault="00642BB3">
      <w:pPr>
        <w:pStyle w:val="ConsPlusNormal"/>
        <w:jc w:val="center"/>
      </w:pPr>
      <w:bookmarkStart w:id="4" w:name="P316"/>
      <w:bookmarkEnd w:id="4"/>
      <w:r>
        <w:t>ОТЧЕТ</w:t>
      </w:r>
    </w:p>
    <w:p w:rsidR="00642BB3" w:rsidRDefault="00642BB3">
      <w:pPr>
        <w:pStyle w:val="ConsPlusNormal"/>
        <w:jc w:val="center"/>
      </w:pPr>
      <w:r>
        <w:t>ОБ ИСПОЛЬЗОВАНИИ СРЕДСТВ ОБЛАСТНОГО БЮДЖЕТА, ПРЕДОСТАВЛЕННЫХ</w:t>
      </w:r>
    </w:p>
    <w:p w:rsidR="00642BB3" w:rsidRDefault="00642BB3">
      <w:pPr>
        <w:pStyle w:val="ConsPlusNormal"/>
        <w:jc w:val="center"/>
      </w:pPr>
      <w:r>
        <w:t>В ФОРМЕ СУБСИДИИ БЮДЖЕТУ МУНИЦИПАЛЬНОГО ОБРАЗОВАНИЯ</w:t>
      </w:r>
    </w:p>
    <w:p w:rsidR="00642BB3" w:rsidRDefault="00642BB3">
      <w:pPr>
        <w:pStyle w:val="ConsPlusNormal"/>
        <w:jc w:val="center"/>
      </w:pPr>
      <w:r>
        <w:t>НА ИНФОРМАТИЗАЦИЮ МУНИЦИПАЛЬНЫХ БИБЛИОТЕК, В ТОМ ЧИСЛЕ</w:t>
      </w:r>
    </w:p>
    <w:p w:rsidR="00642BB3" w:rsidRDefault="00642BB3">
      <w:pPr>
        <w:pStyle w:val="ConsPlusNormal"/>
        <w:jc w:val="center"/>
      </w:pPr>
      <w:proofErr w:type="gramStart"/>
      <w:r>
        <w:t>КОМПЛЕКТОВАНИЕ КНИЖНЫХ ФОНДОВ (ВКЛЮЧАЯ ПРИОБРЕТЕНИЕ</w:t>
      </w:r>
      <w:proofErr w:type="gramEnd"/>
    </w:p>
    <w:p w:rsidR="00642BB3" w:rsidRDefault="00642BB3">
      <w:pPr>
        <w:pStyle w:val="ConsPlusNormal"/>
        <w:jc w:val="center"/>
      </w:pPr>
      <w:r>
        <w:t>ЭЛЕКТРОННЫХ ВЕРСИЙ КНИГ И ПРИОБРЕТЕНИЕ (ПОДПИСКУ)</w:t>
      </w:r>
    </w:p>
    <w:p w:rsidR="00642BB3" w:rsidRDefault="00642BB3">
      <w:pPr>
        <w:pStyle w:val="ConsPlusNormal"/>
        <w:jc w:val="center"/>
      </w:pPr>
      <w:proofErr w:type="gramStart"/>
      <w:r>
        <w:t>ПЕРИОДИЧЕСКИХ ИЗДАНИЙ), ПРИОБРЕТЕНИЕ КОМПЬЮТЕРНОГО</w:t>
      </w:r>
      <w:proofErr w:type="gramEnd"/>
    </w:p>
    <w:p w:rsidR="00642BB3" w:rsidRDefault="00642BB3">
      <w:pPr>
        <w:pStyle w:val="ConsPlusNormal"/>
        <w:jc w:val="center"/>
      </w:pPr>
      <w:r>
        <w:t>ОБОРУДОВАНИЯ И ЛИЦЕНЗИОННОГО ПРОГРАММНОГО ОБЕСПЕЧЕНИЯ,</w:t>
      </w:r>
    </w:p>
    <w:p w:rsidR="00642BB3" w:rsidRDefault="00642BB3">
      <w:pPr>
        <w:pStyle w:val="ConsPlusNormal"/>
        <w:jc w:val="center"/>
      </w:pPr>
      <w:r>
        <w:t>ПОДКЛЮЧЕНИЕ МУНИЦИПАЛЬНЫХ БИБЛИОТЕК К СЕТИ ИНТЕРНЕТ И</w:t>
      </w:r>
    </w:p>
    <w:p w:rsidR="00642BB3" w:rsidRDefault="00642BB3">
      <w:pPr>
        <w:pStyle w:val="ConsPlusNormal"/>
        <w:jc w:val="center"/>
      </w:pPr>
      <w:r>
        <w:t>РАЗВИТИЕ СИСТЕМЫ БИБЛИОТЕЧНОГО ДЕЛА С УЧЕТОМ ЗАДАЧИ</w:t>
      </w:r>
    </w:p>
    <w:p w:rsidR="00642BB3" w:rsidRDefault="00642BB3">
      <w:pPr>
        <w:pStyle w:val="ConsPlusNormal"/>
        <w:jc w:val="center"/>
      </w:pPr>
      <w:r>
        <w:t>РАСШИРЕНИЯ ИНФОРМАЦИОННЫХ ТЕХНОЛОГИЙ И ОЦИФРОВКИ, А ТАКЖЕ</w:t>
      </w:r>
    </w:p>
    <w:p w:rsidR="00642BB3" w:rsidRDefault="00642BB3">
      <w:pPr>
        <w:pStyle w:val="ConsPlusNormal"/>
        <w:jc w:val="center"/>
      </w:pPr>
      <w:r>
        <w:t>СОЗДАНИЕ МОДЕЛЬНЫХ СЕЛЬСКИХ БИБЛИОТЕК</w:t>
      </w:r>
    </w:p>
    <w:p w:rsidR="00642BB3" w:rsidRDefault="00642BB3">
      <w:pPr>
        <w:pStyle w:val="ConsPlusNormal"/>
        <w:jc w:val="center"/>
      </w:pPr>
      <w:r>
        <w:t>_____________________________________________________</w:t>
      </w:r>
    </w:p>
    <w:p w:rsidR="00642BB3" w:rsidRDefault="00642BB3">
      <w:pPr>
        <w:pStyle w:val="ConsPlusNormal"/>
        <w:jc w:val="center"/>
      </w:pPr>
      <w:r>
        <w:t>(наименование муниципального образования)</w:t>
      </w:r>
    </w:p>
    <w:p w:rsidR="00642BB3" w:rsidRDefault="00642BB3">
      <w:pPr>
        <w:pStyle w:val="ConsPlusNormal"/>
        <w:jc w:val="both"/>
      </w:pPr>
    </w:p>
    <w:p w:rsidR="00642BB3" w:rsidRDefault="00642BB3">
      <w:pPr>
        <w:pStyle w:val="ConsPlusNormal"/>
        <w:jc w:val="center"/>
        <w:outlineLvl w:val="3"/>
      </w:pPr>
      <w:r>
        <w:t>Раздел 1. СВЕДЕНИЯ О РАСХОДАХ СУБСИДИИ</w:t>
      </w:r>
    </w:p>
    <w:p w:rsidR="00642BB3" w:rsidRDefault="00642BB3">
      <w:pPr>
        <w:pStyle w:val="ConsPlusNormal"/>
        <w:jc w:val="both"/>
      </w:pPr>
    </w:p>
    <w:p w:rsidR="00642BB3" w:rsidRDefault="00642BB3">
      <w:pPr>
        <w:sectPr w:rsidR="00642B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44"/>
        <w:gridCol w:w="1247"/>
        <w:gridCol w:w="1474"/>
        <w:gridCol w:w="1247"/>
        <w:gridCol w:w="1531"/>
        <w:gridCol w:w="1417"/>
        <w:gridCol w:w="1704"/>
        <w:gridCol w:w="1531"/>
      </w:tblGrid>
      <w:tr w:rsidR="00642BB3">
        <w:tc>
          <w:tcPr>
            <w:tcW w:w="1757" w:type="dxa"/>
          </w:tcPr>
          <w:p w:rsidR="00642BB3" w:rsidRDefault="00642BB3">
            <w:pPr>
              <w:pStyle w:val="ConsPlusNormal"/>
              <w:jc w:val="center"/>
            </w:pPr>
            <w:r>
              <w:lastRenderedPageBreak/>
              <w:t>Наименование муниципального учреждения культуры / структурного подразделения (филиала)</w:t>
            </w:r>
          </w:p>
        </w:tc>
        <w:tc>
          <w:tcPr>
            <w:tcW w:w="1644" w:type="dxa"/>
          </w:tcPr>
          <w:p w:rsidR="00642BB3" w:rsidRDefault="00642BB3">
            <w:pPr>
              <w:pStyle w:val="ConsPlusNormal"/>
              <w:jc w:val="center"/>
            </w:pPr>
            <w:r>
              <w:t>Наименование расходов</w:t>
            </w:r>
          </w:p>
        </w:tc>
        <w:tc>
          <w:tcPr>
            <w:tcW w:w="1247" w:type="dxa"/>
          </w:tcPr>
          <w:p w:rsidR="00642BB3" w:rsidRDefault="00642BB3">
            <w:pPr>
              <w:pStyle w:val="ConsPlusNormal"/>
              <w:jc w:val="center"/>
            </w:pPr>
            <w:r>
              <w:t>Стоимость</w:t>
            </w:r>
          </w:p>
        </w:tc>
        <w:tc>
          <w:tcPr>
            <w:tcW w:w="1474" w:type="dxa"/>
          </w:tcPr>
          <w:p w:rsidR="00642BB3" w:rsidRDefault="00642BB3">
            <w:pPr>
              <w:pStyle w:val="ConsPlusNormal"/>
              <w:jc w:val="center"/>
            </w:pPr>
            <w:r>
              <w:t>Получено средств из федерального бюджета (при наличии) (рублей)</w:t>
            </w:r>
          </w:p>
        </w:tc>
        <w:tc>
          <w:tcPr>
            <w:tcW w:w="1247" w:type="dxa"/>
          </w:tcPr>
          <w:p w:rsidR="00642BB3" w:rsidRDefault="00642BB3">
            <w:pPr>
              <w:pStyle w:val="ConsPlusNormal"/>
              <w:jc w:val="center"/>
            </w:pPr>
            <w:r>
              <w:t>Получено средств из областного бюджета (рублей)</w:t>
            </w:r>
          </w:p>
        </w:tc>
        <w:tc>
          <w:tcPr>
            <w:tcW w:w="1531" w:type="dxa"/>
          </w:tcPr>
          <w:p w:rsidR="00642BB3" w:rsidRDefault="00642BB3">
            <w:pPr>
              <w:pStyle w:val="ConsPlusNormal"/>
              <w:jc w:val="center"/>
            </w:pPr>
            <w:r>
              <w:t>Фактически израсходовано средств федерального бюджета (при наличии) (рублей)</w:t>
            </w:r>
          </w:p>
        </w:tc>
        <w:tc>
          <w:tcPr>
            <w:tcW w:w="1417" w:type="dxa"/>
          </w:tcPr>
          <w:p w:rsidR="00642BB3" w:rsidRDefault="00642BB3">
            <w:pPr>
              <w:pStyle w:val="ConsPlusNormal"/>
              <w:jc w:val="center"/>
            </w:pPr>
            <w:r>
              <w:t>Фактически израсходовано средств областного бюджета (рублей)</w:t>
            </w:r>
          </w:p>
        </w:tc>
        <w:tc>
          <w:tcPr>
            <w:tcW w:w="1704" w:type="dxa"/>
          </w:tcPr>
          <w:p w:rsidR="00642BB3" w:rsidRDefault="00642BB3">
            <w:pPr>
              <w:pStyle w:val="ConsPlusNormal"/>
              <w:jc w:val="center"/>
            </w:pPr>
            <w:r>
              <w:t>Остаток неиспользованных средств федерального бюджета на отчетную дату (при наличии) (рублей)</w:t>
            </w:r>
          </w:p>
        </w:tc>
        <w:tc>
          <w:tcPr>
            <w:tcW w:w="1531" w:type="dxa"/>
          </w:tcPr>
          <w:p w:rsidR="00642BB3" w:rsidRDefault="00642BB3">
            <w:pPr>
              <w:pStyle w:val="ConsPlusNormal"/>
              <w:jc w:val="center"/>
            </w:pPr>
            <w:r>
              <w:t>Остаток неиспользованных средств областного бюджета на отчетную дату (рублей)</w:t>
            </w:r>
          </w:p>
        </w:tc>
      </w:tr>
      <w:tr w:rsidR="00642BB3">
        <w:tc>
          <w:tcPr>
            <w:tcW w:w="1757" w:type="dxa"/>
          </w:tcPr>
          <w:p w:rsidR="00642BB3" w:rsidRDefault="00642BB3">
            <w:pPr>
              <w:pStyle w:val="ConsPlusNormal"/>
              <w:jc w:val="center"/>
            </w:pPr>
            <w:r>
              <w:t>1</w:t>
            </w:r>
          </w:p>
        </w:tc>
        <w:tc>
          <w:tcPr>
            <w:tcW w:w="1644" w:type="dxa"/>
          </w:tcPr>
          <w:p w:rsidR="00642BB3" w:rsidRDefault="00642BB3">
            <w:pPr>
              <w:pStyle w:val="ConsPlusNormal"/>
              <w:jc w:val="center"/>
            </w:pPr>
            <w:r>
              <w:t>2</w:t>
            </w:r>
          </w:p>
        </w:tc>
        <w:tc>
          <w:tcPr>
            <w:tcW w:w="1247" w:type="dxa"/>
          </w:tcPr>
          <w:p w:rsidR="00642BB3" w:rsidRDefault="00642BB3">
            <w:pPr>
              <w:pStyle w:val="ConsPlusNormal"/>
              <w:jc w:val="center"/>
            </w:pPr>
            <w:r>
              <w:t>3</w:t>
            </w:r>
          </w:p>
        </w:tc>
        <w:tc>
          <w:tcPr>
            <w:tcW w:w="1474" w:type="dxa"/>
          </w:tcPr>
          <w:p w:rsidR="00642BB3" w:rsidRDefault="00642BB3">
            <w:pPr>
              <w:pStyle w:val="ConsPlusNormal"/>
              <w:jc w:val="center"/>
            </w:pPr>
            <w:r>
              <w:t>4</w:t>
            </w:r>
          </w:p>
        </w:tc>
        <w:tc>
          <w:tcPr>
            <w:tcW w:w="1247" w:type="dxa"/>
          </w:tcPr>
          <w:p w:rsidR="00642BB3" w:rsidRDefault="00642BB3">
            <w:pPr>
              <w:pStyle w:val="ConsPlusNormal"/>
              <w:jc w:val="center"/>
            </w:pPr>
            <w:r>
              <w:t>5</w:t>
            </w:r>
          </w:p>
        </w:tc>
        <w:tc>
          <w:tcPr>
            <w:tcW w:w="1531" w:type="dxa"/>
          </w:tcPr>
          <w:p w:rsidR="00642BB3" w:rsidRDefault="00642BB3">
            <w:pPr>
              <w:pStyle w:val="ConsPlusNormal"/>
              <w:jc w:val="center"/>
            </w:pPr>
            <w:r>
              <w:t>6</w:t>
            </w:r>
          </w:p>
        </w:tc>
        <w:tc>
          <w:tcPr>
            <w:tcW w:w="1417" w:type="dxa"/>
          </w:tcPr>
          <w:p w:rsidR="00642BB3" w:rsidRDefault="00642BB3">
            <w:pPr>
              <w:pStyle w:val="ConsPlusNormal"/>
              <w:jc w:val="center"/>
            </w:pPr>
            <w:r>
              <w:t>7</w:t>
            </w:r>
          </w:p>
        </w:tc>
        <w:tc>
          <w:tcPr>
            <w:tcW w:w="1704" w:type="dxa"/>
          </w:tcPr>
          <w:p w:rsidR="00642BB3" w:rsidRDefault="00642BB3">
            <w:pPr>
              <w:pStyle w:val="ConsPlusNormal"/>
              <w:jc w:val="center"/>
            </w:pPr>
            <w:r>
              <w:t>8</w:t>
            </w:r>
          </w:p>
        </w:tc>
        <w:tc>
          <w:tcPr>
            <w:tcW w:w="1531" w:type="dxa"/>
          </w:tcPr>
          <w:p w:rsidR="00642BB3" w:rsidRDefault="00642BB3">
            <w:pPr>
              <w:pStyle w:val="ConsPlusNormal"/>
              <w:jc w:val="center"/>
            </w:pPr>
            <w:r>
              <w:t>9</w:t>
            </w:r>
          </w:p>
        </w:tc>
      </w:tr>
      <w:tr w:rsidR="00642BB3">
        <w:tc>
          <w:tcPr>
            <w:tcW w:w="1757" w:type="dxa"/>
          </w:tcPr>
          <w:p w:rsidR="00642BB3" w:rsidRDefault="00642BB3">
            <w:pPr>
              <w:pStyle w:val="ConsPlusNormal"/>
            </w:pPr>
          </w:p>
        </w:tc>
        <w:tc>
          <w:tcPr>
            <w:tcW w:w="1644" w:type="dxa"/>
          </w:tcPr>
          <w:p w:rsidR="00642BB3" w:rsidRDefault="00642BB3">
            <w:pPr>
              <w:pStyle w:val="ConsPlusNormal"/>
            </w:pPr>
          </w:p>
        </w:tc>
        <w:tc>
          <w:tcPr>
            <w:tcW w:w="1247" w:type="dxa"/>
          </w:tcPr>
          <w:p w:rsidR="00642BB3" w:rsidRDefault="00642BB3">
            <w:pPr>
              <w:pStyle w:val="ConsPlusNormal"/>
            </w:pPr>
          </w:p>
        </w:tc>
        <w:tc>
          <w:tcPr>
            <w:tcW w:w="1474" w:type="dxa"/>
          </w:tcPr>
          <w:p w:rsidR="00642BB3" w:rsidRDefault="00642BB3">
            <w:pPr>
              <w:pStyle w:val="ConsPlusNormal"/>
            </w:pPr>
          </w:p>
        </w:tc>
        <w:tc>
          <w:tcPr>
            <w:tcW w:w="1247" w:type="dxa"/>
          </w:tcPr>
          <w:p w:rsidR="00642BB3" w:rsidRDefault="00642BB3">
            <w:pPr>
              <w:pStyle w:val="ConsPlusNormal"/>
            </w:pPr>
          </w:p>
        </w:tc>
        <w:tc>
          <w:tcPr>
            <w:tcW w:w="1531" w:type="dxa"/>
          </w:tcPr>
          <w:p w:rsidR="00642BB3" w:rsidRDefault="00642BB3">
            <w:pPr>
              <w:pStyle w:val="ConsPlusNormal"/>
            </w:pPr>
          </w:p>
        </w:tc>
        <w:tc>
          <w:tcPr>
            <w:tcW w:w="1417" w:type="dxa"/>
          </w:tcPr>
          <w:p w:rsidR="00642BB3" w:rsidRDefault="00642BB3">
            <w:pPr>
              <w:pStyle w:val="ConsPlusNormal"/>
            </w:pPr>
          </w:p>
        </w:tc>
        <w:tc>
          <w:tcPr>
            <w:tcW w:w="1704" w:type="dxa"/>
          </w:tcPr>
          <w:p w:rsidR="00642BB3" w:rsidRDefault="00642BB3">
            <w:pPr>
              <w:pStyle w:val="ConsPlusNormal"/>
            </w:pPr>
          </w:p>
        </w:tc>
        <w:tc>
          <w:tcPr>
            <w:tcW w:w="1531" w:type="dxa"/>
          </w:tcPr>
          <w:p w:rsidR="00642BB3" w:rsidRDefault="00642BB3">
            <w:pPr>
              <w:pStyle w:val="ConsPlusNormal"/>
            </w:pPr>
          </w:p>
        </w:tc>
      </w:tr>
      <w:tr w:rsidR="00642BB3">
        <w:tc>
          <w:tcPr>
            <w:tcW w:w="1757" w:type="dxa"/>
          </w:tcPr>
          <w:p w:rsidR="00642BB3" w:rsidRDefault="00642BB3">
            <w:pPr>
              <w:pStyle w:val="ConsPlusNormal"/>
            </w:pPr>
          </w:p>
        </w:tc>
        <w:tc>
          <w:tcPr>
            <w:tcW w:w="1644" w:type="dxa"/>
          </w:tcPr>
          <w:p w:rsidR="00642BB3" w:rsidRDefault="00642BB3">
            <w:pPr>
              <w:pStyle w:val="ConsPlusNormal"/>
            </w:pPr>
          </w:p>
        </w:tc>
        <w:tc>
          <w:tcPr>
            <w:tcW w:w="1247" w:type="dxa"/>
          </w:tcPr>
          <w:p w:rsidR="00642BB3" w:rsidRDefault="00642BB3">
            <w:pPr>
              <w:pStyle w:val="ConsPlusNormal"/>
            </w:pPr>
          </w:p>
        </w:tc>
        <w:tc>
          <w:tcPr>
            <w:tcW w:w="1474" w:type="dxa"/>
          </w:tcPr>
          <w:p w:rsidR="00642BB3" w:rsidRDefault="00642BB3">
            <w:pPr>
              <w:pStyle w:val="ConsPlusNormal"/>
            </w:pPr>
          </w:p>
        </w:tc>
        <w:tc>
          <w:tcPr>
            <w:tcW w:w="1247" w:type="dxa"/>
          </w:tcPr>
          <w:p w:rsidR="00642BB3" w:rsidRDefault="00642BB3">
            <w:pPr>
              <w:pStyle w:val="ConsPlusNormal"/>
            </w:pPr>
          </w:p>
        </w:tc>
        <w:tc>
          <w:tcPr>
            <w:tcW w:w="1531" w:type="dxa"/>
          </w:tcPr>
          <w:p w:rsidR="00642BB3" w:rsidRDefault="00642BB3">
            <w:pPr>
              <w:pStyle w:val="ConsPlusNormal"/>
            </w:pPr>
          </w:p>
        </w:tc>
        <w:tc>
          <w:tcPr>
            <w:tcW w:w="1417" w:type="dxa"/>
          </w:tcPr>
          <w:p w:rsidR="00642BB3" w:rsidRDefault="00642BB3">
            <w:pPr>
              <w:pStyle w:val="ConsPlusNormal"/>
            </w:pPr>
          </w:p>
        </w:tc>
        <w:tc>
          <w:tcPr>
            <w:tcW w:w="1704" w:type="dxa"/>
          </w:tcPr>
          <w:p w:rsidR="00642BB3" w:rsidRDefault="00642BB3">
            <w:pPr>
              <w:pStyle w:val="ConsPlusNormal"/>
            </w:pPr>
          </w:p>
        </w:tc>
        <w:tc>
          <w:tcPr>
            <w:tcW w:w="1531" w:type="dxa"/>
          </w:tcPr>
          <w:p w:rsidR="00642BB3" w:rsidRDefault="00642BB3">
            <w:pPr>
              <w:pStyle w:val="ConsPlusNormal"/>
            </w:pPr>
          </w:p>
        </w:tc>
      </w:tr>
      <w:tr w:rsidR="00642BB3">
        <w:tc>
          <w:tcPr>
            <w:tcW w:w="1757" w:type="dxa"/>
          </w:tcPr>
          <w:p w:rsidR="00642BB3" w:rsidRDefault="00642BB3">
            <w:pPr>
              <w:pStyle w:val="ConsPlusNormal"/>
            </w:pPr>
            <w:r>
              <w:t>ИТОГО</w:t>
            </w:r>
          </w:p>
        </w:tc>
        <w:tc>
          <w:tcPr>
            <w:tcW w:w="1644" w:type="dxa"/>
          </w:tcPr>
          <w:p w:rsidR="00642BB3" w:rsidRDefault="00642BB3">
            <w:pPr>
              <w:pStyle w:val="ConsPlusNormal"/>
            </w:pPr>
          </w:p>
        </w:tc>
        <w:tc>
          <w:tcPr>
            <w:tcW w:w="1247" w:type="dxa"/>
          </w:tcPr>
          <w:p w:rsidR="00642BB3" w:rsidRDefault="00642BB3">
            <w:pPr>
              <w:pStyle w:val="ConsPlusNormal"/>
            </w:pPr>
          </w:p>
        </w:tc>
        <w:tc>
          <w:tcPr>
            <w:tcW w:w="1474" w:type="dxa"/>
          </w:tcPr>
          <w:p w:rsidR="00642BB3" w:rsidRDefault="00642BB3">
            <w:pPr>
              <w:pStyle w:val="ConsPlusNormal"/>
            </w:pPr>
          </w:p>
        </w:tc>
        <w:tc>
          <w:tcPr>
            <w:tcW w:w="1247" w:type="dxa"/>
          </w:tcPr>
          <w:p w:rsidR="00642BB3" w:rsidRDefault="00642BB3">
            <w:pPr>
              <w:pStyle w:val="ConsPlusNormal"/>
            </w:pPr>
          </w:p>
        </w:tc>
        <w:tc>
          <w:tcPr>
            <w:tcW w:w="1531" w:type="dxa"/>
          </w:tcPr>
          <w:p w:rsidR="00642BB3" w:rsidRDefault="00642BB3">
            <w:pPr>
              <w:pStyle w:val="ConsPlusNormal"/>
            </w:pPr>
          </w:p>
        </w:tc>
        <w:tc>
          <w:tcPr>
            <w:tcW w:w="1417" w:type="dxa"/>
          </w:tcPr>
          <w:p w:rsidR="00642BB3" w:rsidRDefault="00642BB3">
            <w:pPr>
              <w:pStyle w:val="ConsPlusNormal"/>
            </w:pPr>
          </w:p>
        </w:tc>
        <w:tc>
          <w:tcPr>
            <w:tcW w:w="1704" w:type="dxa"/>
          </w:tcPr>
          <w:p w:rsidR="00642BB3" w:rsidRDefault="00642BB3">
            <w:pPr>
              <w:pStyle w:val="ConsPlusNormal"/>
            </w:pPr>
          </w:p>
        </w:tc>
        <w:tc>
          <w:tcPr>
            <w:tcW w:w="1531" w:type="dxa"/>
          </w:tcPr>
          <w:p w:rsidR="00642BB3" w:rsidRDefault="00642BB3">
            <w:pPr>
              <w:pStyle w:val="ConsPlusNormal"/>
            </w:pPr>
          </w:p>
        </w:tc>
      </w:tr>
    </w:tbl>
    <w:p w:rsidR="00642BB3" w:rsidRDefault="00642BB3">
      <w:pPr>
        <w:pStyle w:val="ConsPlusNormal"/>
        <w:jc w:val="both"/>
      </w:pPr>
    </w:p>
    <w:p w:rsidR="00642BB3" w:rsidRDefault="00642BB3">
      <w:pPr>
        <w:pStyle w:val="ConsPlusNonformat"/>
        <w:jc w:val="both"/>
      </w:pPr>
      <w:r>
        <w:t>Руководитель органа</w:t>
      </w:r>
    </w:p>
    <w:p w:rsidR="00642BB3" w:rsidRDefault="00642BB3">
      <w:pPr>
        <w:pStyle w:val="ConsPlusNonformat"/>
        <w:jc w:val="both"/>
      </w:pPr>
      <w:r>
        <w:t>местного самоуправления _______________ ____________________________</w:t>
      </w:r>
    </w:p>
    <w:p w:rsidR="00642BB3" w:rsidRDefault="00642BB3">
      <w:pPr>
        <w:pStyle w:val="ConsPlusNonformat"/>
        <w:jc w:val="both"/>
      </w:pPr>
      <w:r>
        <w:t xml:space="preserve">                           (подпись)       (расшифровка подписи)</w:t>
      </w:r>
    </w:p>
    <w:p w:rsidR="00642BB3" w:rsidRDefault="00642BB3">
      <w:pPr>
        <w:pStyle w:val="ConsPlusNormal"/>
        <w:jc w:val="both"/>
      </w:pPr>
    </w:p>
    <w:p w:rsidR="00642BB3" w:rsidRDefault="00642BB3">
      <w:pPr>
        <w:pStyle w:val="ConsPlusNormal"/>
        <w:jc w:val="center"/>
        <w:outlineLvl w:val="3"/>
      </w:pPr>
      <w:r>
        <w:t>Раздел 2. РАСХОДЫ УЧРЕЖДЕНИЯ, ПРОИЗВЕДЕННЫЕ</w:t>
      </w:r>
    </w:p>
    <w:p w:rsidR="00642BB3" w:rsidRDefault="00642BB3">
      <w:pPr>
        <w:pStyle w:val="ConsPlusNormal"/>
        <w:jc w:val="center"/>
      </w:pPr>
      <w:r>
        <w:t>ЗА СЧЕТ СРЕДСТВ ОБЛАСТНОГО БЮДЖЕТА</w:t>
      </w:r>
    </w:p>
    <w:p w:rsidR="00642BB3" w:rsidRDefault="00642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29"/>
        <w:gridCol w:w="1134"/>
        <w:gridCol w:w="1417"/>
        <w:gridCol w:w="1247"/>
        <w:gridCol w:w="1714"/>
        <w:gridCol w:w="1247"/>
        <w:gridCol w:w="1417"/>
        <w:gridCol w:w="1361"/>
      </w:tblGrid>
      <w:tr w:rsidR="00642BB3">
        <w:tc>
          <w:tcPr>
            <w:tcW w:w="2211" w:type="dxa"/>
          </w:tcPr>
          <w:p w:rsidR="00642BB3" w:rsidRDefault="00642BB3">
            <w:pPr>
              <w:pStyle w:val="ConsPlusNormal"/>
              <w:jc w:val="center"/>
            </w:pPr>
            <w:r>
              <w:t>Наименование расходов</w:t>
            </w:r>
          </w:p>
        </w:tc>
        <w:tc>
          <w:tcPr>
            <w:tcW w:w="1829" w:type="dxa"/>
          </w:tcPr>
          <w:p w:rsidR="00642BB3" w:rsidRDefault="00642BB3">
            <w:pPr>
              <w:pStyle w:val="ConsPlusNormal"/>
              <w:jc w:val="center"/>
            </w:pPr>
            <w:r>
              <w:t>Реквизиты договора (муниципального контракта)</w:t>
            </w:r>
          </w:p>
        </w:tc>
        <w:tc>
          <w:tcPr>
            <w:tcW w:w="1134" w:type="dxa"/>
          </w:tcPr>
          <w:p w:rsidR="00642BB3" w:rsidRDefault="00642BB3">
            <w:pPr>
              <w:pStyle w:val="ConsPlusNormal"/>
              <w:jc w:val="center"/>
            </w:pPr>
            <w:r>
              <w:t>Сумма по договору (рублей)</w:t>
            </w:r>
          </w:p>
        </w:tc>
        <w:tc>
          <w:tcPr>
            <w:tcW w:w="1417" w:type="dxa"/>
          </w:tcPr>
          <w:p w:rsidR="00642BB3" w:rsidRDefault="00642BB3">
            <w:pPr>
              <w:pStyle w:val="ConsPlusNormal"/>
              <w:jc w:val="center"/>
            </w:pPr>
            <w:bookmarkStart w:id="5" w:name="P389"/>
            <w:bookmarkEnd w:id="5"/>
            <w:r>
              <w:t>Фактически оплачено (рублей)</w:t>
            </w:r>
          </w:p>
        </w:tc>
        <w:tc>
          <w:tcPr>
            <w:tcW w:w="1247" w:type="dxa"/>
          </w:tcPr>
          <w:p w:rsidR="00642BB3" w:rsidRDefault="00642BB3">
            <w:pPr>
              <w:pStyle w:val="ConsPlusNormal"/>
              <w:jc w:val="center"/>
            </w:pPr>
            <w:r>
              <w:t>Номер документа</w:t>
            </w:r>
          </w:p>
        </w:tc>
        <w:tc>
          <w:tcPr>
            <w:tcW w:w="1714" w:type="dxa"/>
          </w:tcPr>
          <w:p w:rsidR="00642BB3" w:rsidRDefault="00642BB3">
            <w:pPr>
              <w:pStyle w:val="ConsPlusNormal"/>
              <w:jc w:val="center"/>
            </w:pPr>
            <w:bookmarkStart w:id="6" w:name="P391"/>
            <w:bookmarkEnd w:id="6"/>
            <w:r>
              <w:t>Фактически поставлено услуг (товаров, работ)</w:t>
            </w:r>
          </w:p>
        </w:tc>
        <w:tc>
          <w:tcPr>
            <w:tcW w:w="1247" w:type="dxa"/>
          </w:tcPr>
          <w:p w:rsidR="00642BB3" w:rsidRDefault="00642BB3">
            <w:pPr>
              <w:pStyle w:val="ConsPlusNormal"/>
              <w:jc w:val="center"/>
            </w:pPr>
            <w:r>
              <w:t>Номер документа</w:t>
            </w:r>
          </w:p>
        </w:tc>
        <w:tc>
          <w:tcPr>
            <w:tcW w:w="1417" w:type="dxa"/>
          </w:tcPr>
          <w:p w:rsidR="00642BB3" w:rsidRDefault="00642BB3">
            <w:pPr>
              <w:pStyle w:val="ConsPlusNormal"/>
              <w:jc w:val="center"/>
            </w:pPr>
            <w:r>
              <w:t>Отклонение (</w:t>
            </w:r>
            <w:hyperlink w:anchor="P389" w:history="1">
              <w:r>
                <w:rPr>
                  <w:color w:val="0000FF"/>
                </w:rPr>
                <w:t>графа 4</w:t>
              </w:r>
            </w:hyperlink>
            <w:r>
              <w:t xml:space="preserve"> - </w:t>
            </w:r>
            <w:hyperlink w:anchor="P391" w:history="1">
              <w:r>
                <w:rPr>
                  <w:color w:val="0000FF"/>
                </w:rPr>
                <w:t>графа 6</w:t>
              </w:r>
            </w:hyperlink>
            <w:r>
              <w:t>)</w:t>
            </w:r>
          </w:p>
        </w:tc>
        <w:tc>
          <w:tcPr>
            <w:tcW w:w="1361" w:type="dxa"/>
          </w:tcPr>
          <w:p w:rsidR="00642BB3" w:rsidRDefault="00642BB3">
            <w:pPr>
              <w:pStyle w:val="ConsPlusNormal"/>
              <w:jc w:val="center"/>
            </w:pPr>
            <w:r>
              <w:t>Причины отклонений</w:t>
            </w:r>
          </w:p>
        </w:tc>
      </w:tr>
      <w:tr w:rsidR="00642BB3">
        <w:tc>
          <w:tcPr>
            <w:tcW w:w="2211" w:type="dxa"/>
          </w:tcPr>
          <w:p w:rsidR="00642BB3" w:rsidRDefault="00642BB3">
            <w:pPr>
              <w:pStyle w:val="ConsPlusNormal"/>
              <w:jc w:val="center"/>
            </w:pPr>
            <w:r>
              <w:t>1</w:t>
            </w:r>
          </w:p>
        </w:tc>
        <w:tc>
          <w:tcPr>
            <w:tcW w:w="1829" w:type="dxa"/>
          </w:tcPr>
          <w:p w:rsidR="00642BB3" w:rsidRDefault="00642BB3">
            <w:pPr>
              <w:pStyle w:val="ConsPlusNormal"/>
              <w:jc w:val="center"/>
            </w:pPr>
            <w:r>
              <w:t>2</w:t>
            </w:r>
          </w:p>
        </w:tc>
        <w:tc>
          <w:tcPr>
            <w:tcW w:w="1134" w:type="dxa"/>
          </w:tcPr>
          <w:p w:rsidR="00642BB3" w:rsidRDefault="00642BB3">
            <w:pPr>
              <w:pStyle w:val="ConsPlusNormal"/>
              <w:jc w:val="center"/>
            </w:pPr>
            <w:r>
              <w:t>3</w:t>
            </w:r>
          </w:p>
        </w:tc>
        <w:tc>
          <w:tcPr>
            <w:tcW w:w="1417" w:type="dxa"/>
          </w:tcPr>
          <w:p w:rsidR="00642BB3" w:rsidRDefault="00642BB3">
            <w:pPr>
              <w:pStyle w:val="ConsPlusNormal"/>
              <w:jc w:val="center"/>
            </w:pPr>
            <w:r>
              <w:t>4</w:t>
            </w:r>
          </w:p>
        </w:tc>
        <w:tc>
          <w:tcPr>
            <w:tcW w:w="1247" w:type="dxa"/>
          </w:tcPr>
          <w:p w:rsidR="00642BB3" w:rsidRDefault="00642BB3">
            <w:pPr>
              <w:pStyle w:val="ConsPlusNormal"/>
              <w:jc w:val="center"/>
            </w:pPr>
            <w:r>
              <w:t>5</w:t>
            </w:r>
          </w:p>
        </w:tc>
        <w:tc>
          <w:tcPr>
            <w:tcW w:w="1714" w:type="dxa"/>
          </w:tcPr>
          <w:p w:rsidR="00642BB3" w:rsidRDefault="00642BB3">
            <w:pPr>
              <w:pStyle w:val="ConsPlusNormal"/>
              <w:jc w:val="center"/>
            </w:pPr>
            <w:r>
              <w:t>6</w:t>
            </w:r>
          </w:p>
        </w:tc>
        <w:tc>
          <w:tcPr>
            <w:tcW w:w="1247" w:type="dxa"/>
          </w:tcPr>
          <w:p w:rsidR="00642BB3" w:rsidRDefault="00642BB3">
            <w:pPr>
              <w:pStyle w:val="ConsPlusNormal"/>
              <w:jc w:val="center"/>
            </w:pPr>
            <w:r>
              <w:t>7</w:t>
            </w:r>
          </w:p>
        </w:tc>
        <w:tc>
          <w:tcPr>
            <w:tcW w:w="1417" w:type="dxa"/>
          </w:tcPr>
          <w:p w:rsidR="00642BB3" w:rsidRDefault="00642BB3">
            <w:pPr>
              <w:pStyle w:val="ConsPlusNormal"/>
              <w:jc w:val="center"/>
            </w:pPr>
            <w:r>
              <w:t>8</w:t>
            </w:r>
          </w:p>
        </w:tc>
        <w:tc>
          <w:tcPr>
            <w:tcW w:w="1361" w:type="dxa"/>
          </w:tcPr>
          <w:p w:rsidR="00642BB3" w:rsidRDefault="00642BB3">
            <w:pPr>
              <w:pStyle w:val="ConsPlusNormal"/>
              <w:jc w:val="center"/>
            </w:pPr>
            <w:r>
              <w:t>9</w:t>
            </w:r>
          </w:p>
        </w:tc>
      </w:tr>
      <w:tr w:rsidR="00642BB3">
        <w:tc>
          <w:tcPr>
            <w:tcW w:w="2211" w:type="dxa"/>
          </w:tcPr>
          <w:p w:rsidR="00642BB3" w:rsidRDefault="00642BB3">
            <w:pPr>
              <w:pStyle w:val="ConsPlusNormal"/>
            </w:pPr>
          </w:p>
        </w:tc>
        <w:tc>
          <w:tcPr>
            <w:tcW w:w="1829" w:type="dxa"/>
          </w:tcPr>
          <w:p w:rsidR="00642BB3" w:rsidRDefault="00642BB3">
            <w:pPr>
              <w:pStyle w:val="ConsPlusNormal"/>
            </w:pPr>
          </w:p>
        </w:tc>
        <w:tc>
          <w:tcPr>
            <w:tcW w:w="1134" w:type="dxa"/>
          </w:tcPr>
          <w:p w:rsidR="00642BB3" w:rsidRDefault="00642BB3">
            <w:pPr>
              <w:pStyle w:val="ConsPlusNormal"/>
            </w:pPr>
          </w:p>
        </w:tc>
        <w:tc>
          <w:tcPr>
            <w:tcW w:w="1417" w:type="dxa"/>
          </w:tcPr>
          <w:p w:rsidR="00642BB3" w:rsidRDefault="00642BB3">
            <w:pPr>
              <w:pStyle w:val="ConsPlusNormal"/>
            </w:pPr>
          </w:p>
        </w:tc>
        <w:tc>
          <w:tcPr>
            <w:tcW w:w="1247" w:type="dxa"/>
          </w:tcPr>
          <w:p w:rsidR="00642BB3" w:rsidRDefault="00642BB3">
            <w:pPr>
              <w:pStyle w:val="ConsPlusNormal"/>
            </w:pPr>
          </w:p>
        </w:tc>
        <w:tc>
          <w:tcPr>
            <w:tcW w:w="1714" w:type="dxa"/>
          </w:tcPr>
          <w:p w:rsidR="00642BB3" w:rsidRDefault="00642BB3">
            <w:pPr>
              <w:pStyle w:val="ConsPlusNormal"/>
            </w:pPr>
          </w:p>
        </w:tc>
        <w:tc>
          <w:tcPr>
            <w:tcW w:w="1247" w:type="dxa"/>
          </w:tcPr>
          <w:p w:rsidR="00642BB3" w:rsidRDefault="00642BB3">
            <w:pPr>
              <w:pStyle w:val="ConsPlusNormal"/>
            </w:pPr>
          </w:p>
        </w:tc>
        <w:tc>
          <w:tcPr>
            <w:tcW w:w="1417" w:type="dxa"/>
          </w:tcPr>
          <w:p w:rsidR="00642BB3" w:rsidRDefault="00642BB3">
            <w:pPr>
              <w:pStyle w:val="ConsPlusNormal"/>
            </w:pPr>
          </w:p>
        </w:tc>
        <w:tc>
          <w:tcPr>
            <w:tcW w:w="1361" w:type="dxa"/>
          </w:tcPr>
          <w:p w:rsidR="00642BB3" w:rsidRDefault="00642BB3">
            <w:pPr>
              <w:pStyle w:val="ConsPlusNormal"/>
            </w:pPr>
          </w:p>
        </w:tc>
      </w:tr>
      <w:tr w:rsidR="00642BB3">
        <w:tc>
          <w:tcPr>
            <w:tcW w:w="2211" w:type="dxa"/>
          </w:tcPr>
          <w:p w:rsidR="00642BB3" w:rsidRDefault="00642BB3">
            <w:pPr>
              <w:pStyle w:val="ConsPlusNormal"/>
              <w:jc w:val="center"/>
            </w:pPr>
            <w:r>
              <w:t>Итого</w:t>
            </w:r>
          </w:p>
        </w:tc>
        <w:tc>
          <w:tcPr>
            <w:tcW w:w="1829" w:type="dxa"/>
          </w:tcPr>
          <w:p w:rsidR="00642BB3" w:rsidRDefault="00642BB3">
            <w:pPr>
              <w:pStyle w:val="ConsPlusNormal"/>
              <w:jc w:val="center"/>
            </w:pPr>
            <w:r>
              <w:t>X</w:t>
            </w:r>
          </w:p>
        </w:tc>
        <w:tc>
          <w:tcPr>
            <w:tcW w:w="1134" w:type="dxa"/>
          </w:tcPr>
          <w:p w:rsidR="00642BB3" w:rsidRDefault="00642BB3">
            <w:pPr>
              <w:pStyle w:val="ConsPlusNormal"/>
            </w:pPr>
          </w:p>
        </w:tc>
        <w:tc>
          <w:tcPr>
            <w:tcW w:w="1417" w:type="dxa"/>
          </w:tcPr>
          <w:p w:rsidR="00642BB3" w:rsidRDefault="00642BB3">
            <w:pPr>
              <w:pStyle w:val="ConsPlusNormal"/>
            </w:pPr>
          </w:p>
        </w:tc>
        <w:tc>
          <w:tcPr>
            <w:tcW w:w="1247" w:type="dxa"/>
          </w:tcPr>
          <w:p w:rsidR="00642BB3" w:rsidRDefault="00642BB3">
            <w:pPr>
              <w:pStyle w:val="ConsPlusNormal"/>
              <w:jc w:val="center"/>
            </w:pPr>
            <w:r>
              <w:t>X</w:t>
            </w:r>
          </w:p>
        </w:tc>
        <w:tc>
          <w:tcPr>
            <w:tcW w:w="1714" w:type="dxa"/>
          </w:tcPr>
          <w:p w:rsidR="00642BB3" w:rsidRDefault="00642BB3">
            <w:pPr>
              <w:pStyle w:val="ConsPlusNormal"/>
            </w:pPr>
          </w:p>
        </w:tc>
        <w:tc>
          <w:tcPr>
            <w:tcW w:w="1247" w:type="dxa"/>
          </w:tcPr>
          <w:p w:rsidR="00642BB3" w:rsidRDefault="00642BB3">
            <w:pPr>
              <w:pStyle w:val="ConsPlusNormal"/>
              <w:jc w:val="center"/>
            </w:pPr>
            <w:r>
              <w:t>X</w:t>
            </w:r>
          </w:p>
        </w:tc>
        <w:tc>
          <w:tcPr>
            <w:tcW w:w="1417" w:type="dxa"/>
          </w:tcPr>
          <w:p w:rsidR="00642BB3" w:rsidRDefault="00642BB3">
            <w:pPr>
              <w:pStyle w:val="ConsPlusNormal"/>
            </w:pPr>
          </w:p>
        </w:tc>
        <w:tc>
          <w:tcPr>
            <w:tcW w:w="1361" w:type="dxa"/>
          </w:tcPr>
          <w:p w:rsidR="00642BB3" w:rsidRDefault="00642BB3">
            <w:pPr>
              <w:pStyle w:val="ConsPlusNormal"/>
              <w:jc w:val="center"/>
            </w:pPr>
            <w:r>
              <w:t>X</w:t>
            </w:r>
          </w:p>
        </w:tc>
      </w:tr>
    </w:tbl>
    <w:p w:rsidR="00642BB3" w:rsidRDefault="00642BB3">
      <w:pPr>
        <w:pStyle w:val="ConsPlusNormal"/>
        <w:jc w:val="both"/>
      </w:pPr>
    </w:p>
    <w:p w:rsidR="00642BB3" w:rsidRDefault="00642BB3">
      <w:pPr>
        <w:pStyle w:val="ConsPlusNonformat"/>
        <w:jc w:val="both"/>
      </w:pPr>
      <w:r>
        <w:lastRenderedPageBreak/>
        <w:t>Руководитель учреждения __________________ ____________________________</w:t>
      </w:r>
    </w:p>
    <w:p w:rsidR="00642BB3" w:rsidRDefault="00642BB3">
      <w:pPr>
        <w:pStyle w:val="ConsPlusNonformat"/>
        <w:jc w:val="both"/>
      </w:pPr>
      <w:r>
        <w:t xml:space="preserve">                            (подпись)          (расшифровка подписи)</w:t>
      </w:r>
    </w:p>
    <w:p w:rsidR="00642BB3" w:rsidRDefault="00642BB3">
      <w:pPr>
        <w:pStyle w:val="ConsPlusNonformat"/>
        <w:jc w:val="both"/>
      </w:pPr>
      <w:r>
        <w:t>Главный бухгалтер __________________ ____________________________</w:t>
      </w:r>
    </w:p>
    <w:p w:rsidR="00642BB3" w:rsidRDefault="00642BB3">
      <w:pPr>
        <w:pStyle w:val="ConsPlusNonformat"/>
        <w:jc w:val="both"/>
      </w:pPr>
      <w:r>
        <w:t xml:space="preserve">                       (подпись)        (расшифровка подписи)</w:t>
      </w:r>
    </w:p>
    <w:p w:rsidR="00642BB3" w:rsidRDefault="00642BB3">
      <w:pPr>
        <w:sectPr w:rsidR="00642BB3">
          <w:pgSz w:w="16838" w:h="11905" w:orient="landscape"/>
          <w:pgMar w:top="1701" w:right="1134" w:bottom="850" w:left="1134" w:header="0" w:footer="0" w:gutter="0"/>
          <w:cols w:space="720"/>
        </w:sectPr>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right"/>
        <w:outlineLvl w:val="2"/>
      </w:pPr>
      <w:r>
        <w:t>Приложение N 3</w:t>
      </w:r>
    </w:p>
    <w:p w:rsidR="00642BB3" w:rsidRDefault="00642BB3">
      <w:pPr>
        <w:pStyle w:val="ConsPlusNormal"/>
        <w:jc w:val="right"/>
      </w:pPr>
      <w:r>
        <w:t>к Соглашению о предоставлении</w:t>
      </w:r>
    </w:p>
    <w:p w:rsidR="00642BB3" w:rsidRDefault="00642BB3">
      <w:pPr>
        <w:pStyle w:val="ConsPlusNormal"/>
        <w:jc w:val="right"/>
      </w:pPr>
      <w:r>
        <w:t>субсидии на информатизацию</w:t>
      </w:r>
    </w:p>
    <w:p w:rsidR="00642BB3" w:rsidRDefault="00642BB3">
      <w:pPr>
        <w:pStyle w:val="ConsPlusNormal"/>
        <w:jc w:val="right"/>
      </w:pPr>
      <w:r>
        <w:t>муниципальных библиотек, в том числе</w:t>
      </w:r>
    </w:p>
    <w:p w:rsidR="00642BB3" w:rsidRDefault="00642BB3">
      <w:pPr>
        <w:pStyle w:val="ConsPlusNormal"/>
        <w:jc w:val="right"/>
      </w:pPr>
      <w:r>
        <w:t>комплектование книжных фондов</w:t>
      </w:r>
    </w:p>
    <w:p w:rsidR="00642BB3" w:rsidRDefault="00642BB3">
      <w:pPr>
        <w:pStyle w:val="ConsPlusNormal"/>
        <w:jc w:val="right"/>
      </w:pPr>
      <w:proofErr w:type="gramStart"/>
      <w:r>
        <w:t>(включая приобретение электронных</w:t>
      </w:r>
      <w:proofErr w:type="gramEnd"/>
    </w:p>
    <w:p w:rsidR="00642BB3" w:rsidRDefault="00642BB3">
      <w:pPr>
        <w:pStyle w:val="ConsPlusNormal"/>
        <w:jc w:val="right"/>
      </w:pPr>
      <w:r>
        <w:t>версий книг и приобретение (подписку)</w:t>
      </w:r>
    </w:p>
    <w:p w:rsidR="00642BB3" w:rsidRDefault="00642BB3">
      <w:pPr>
        <w:pStyle w:val="ConsPlusNormal"/>
        <w:jc w:val="right"/>
      </w:pPr>
      <w:r>
        <w:t>периодических изданий), приобретение</w:t>
      </w:r>
    </w:p>
    <w:p w:rsidR="00642BB3" w:rsidRDefault="00642BB3">
      <w:pPr>
        <w:pStyle w:val="ConsPlusNormal"/>
        <w:jc w:val="right"/>
      </w:pPr>
      <w:r>
        <w:t>компьютерного оборудования и</w:t>
      </w:r>
    </w:p>
    <w:p w:rsidR="00642BB3" w:rsidRDefault="00642BB3">
      <w:pPr>
        <w:pStyle w:val="ConsPlusNormal"/>
        <w:jc w:val="right"/>
      </w:pPr>
      <w:r>
        <w:t>лицензионного программного обеспечения,</w:t>
      </w:r>
    </w:p>
    <w:p w:rsidR="00642BB3" w:rsidRDefault="00642BB3">
      <w:pPr>
        <w:pStyle w:val="ConsPlusNormal"/>
        <w:jc w:val="right"/>
      </w:pPr>
      <w:r>
        <w:t>подключение муниципальных библиотек</w:t>
      </w:r>
    </w:p>
    <w:p w:rsidR="00642BB3" w:rsidRDefault="00642BB3">
      <w:pPr>
        <w:pStyle w:val="ConsPlusNormal"/>
        <w:jc w:val="right"/>
      </w:pPr>
      <w:r>
        <w:t>к сети Интернет и развитие системы</w:t>
      </w:r>
    </w:p>
    <w:p w:rsidR="00642BB3" w:rsidRDefault="00642BB3">
      <w:pPr>
        <w:pStyle w:val="ConsPlusNormal"/>
        <w:jc w:val="right"/>
      </w:pPr>
      <w:r>
        <w:t>библиотечного дела с учетом</w:t>
      </w:r>
    </w:p>
    <w:p w:rsidR="00642BB3" w:rsidRDefault="00642BB3">
      <w:pPr>
        <w:pStyle w:val="ConsPlusNormal"/>
        <w:jc w:val="right"/>
      </w:pPr>
      <w:r>
        <w:t xml:space="preserve">задачи расширения </w:t>
      </w:r>
      <w:proofErr w:type="gramStart"/>
      <w:r>
        <w:t>информационных</w:t>
      </w:r>
      <w:proofErr w:type="gramEnd"/>
    </w:p>
    <w:p w:rsidR="00642BB3" w:rsidRDefault="00642BB3">
      <w:pPr>
        <w:pStyle w:val="ConsPlusNormal"/>
        <w:jc w:val="right"/>
      </w:pPr>
      <w:r>
        <w:t>технологий и оцифровки</w:t>
      </w:r>
    </w:p>
    <w:p w:rsidR="00642BB3" w:rsidRDefault="00642BB3">
      <w:pPr>
        <w:pStyle w:val="ConsPlusNormal"/>
        <w:jc w:val="both"/>
      </w:pPr>
    </w:p>
    <w:p w:rsidR="00642BB3" w:rsidRDefault="00642BB3">
      <w:pPr>
        <w:pStyle w:val="ConsPlusNormal"/>
        <w:jc w:val="both"/>
      </w:pPr>
      <w:r>
        <w:t>Форма</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 xml:space="preserve">(введено </w:t>
            </w:r>
            <w:hyperlink r:id="rId51" w:history="1">
              <w:r>
                <w:rPr>
                  <w:color w:val="0000FF"/>
                </w:rPr>
                <w:t>Постановлением</w:t>
              </w:r>
            </w:hyperlink>
            <w:r>
              <w:rPr>
                <w:color w:val="392C69"/>
              </w:rPr>
              <w:t xml:space="preserve"> Правительства Свердловской области</w:t>
            </w:r>
            <w:proofErr w:type="gramEnd"/>
          </w:p>
          <w:p w:rsidR="00642BB3" w:rsidRDefault="00642BB3">
            <w:pPr>
              <w:pStyle w:val="ConsPlusNormal"/>
              <w:jc w:val="center"/>
            </w:pPr>
            <w:r>
              <w:rPr>
                <w:color w:val="392C69"/>
              </w:rPr>
              <w:t>от 19.04.2018 N 206-ПП)</w:t>
            </w:r>
          </w:p>
        </w:tc>
      </w:tr>
    </w:tbl>
    <w:p w:rsidR="00642BB3" w:rsidRDefault="00642BB3">
      <w:pPr>
        <w:pStyle w:val="ConsPlusNormal"/>
        <w:jc w:val="both"/>
      </w:pPr>
    </w:p>
    <w:p w:rsidR="00642BB3" w:rsidRDefault="00642BB3">
      <w:pPr>
        <w:pStyle w:val="ConsPlusNormal"/>
        <w:jc w:val="center"/>
      </w:pPr>
      <w:bookmarkStart w:id="7" w:name="P453"/>
      <w:bookmarkEnd w:id="7"/>
      <w:r>
        <w:t>ПОКАЗАТЕЛИ</w:t>
      </w:r>
    </w:p>
    <w:p w:rsidR="00642BB3" w:rsidRDefault="00642BB3">
      <w:pPr>
        <w:pStyle w:val="ConsPlusNormal"/>
        <w:jc w:val="center"/>
      </w:pPr>
      <w:r>
        <w:t>результативности использования субсидии</w:t>
      </w:r>
    </w:p>
    <w:p w:rsidR="00642BB3" w:rsidRDefault="00642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642BB3">
        <w:tc>
          <w:tcPr>
            <w:tcW w:w="964" w:type="dxa"/>
          </w:tcPr>
          <w:p w:rsidR="00642BB3" w:rsidRDefault="00642BB3">
            <w:pPr>
              <w:pStyle w:val="ConsPlusNormal"/>
              <w:jc w:val="center"/>
            </w:pPr>
            <w:r>
              <w:t>Номер строки</w:t>
            </w:r>
          </w:p>
        </w:tc>
        <w:tc>
          <w:tcPr>
            <w:tcW w:w="1814" w:type="dxa"/>
          </w:tcPr>
          <w:p w:rsidR="00642BB3" w:rsidRDefault="00642BB3">
            <w:pPr>
              <w:pStyle w:val="ConsPlusNormal"/>
              <w:jc w:val="center"/>
            </w:pPr>
            <w:r>
              <w:t>Наименование мероприятия</w:t>
            </w:r>
          </w:p>
        </w:tc>
        <w:tc>
          <w:tcPr>
            <w:tcW w:w="1757" w:type="dxa"/>
          </w:tcPr>
          <w:p w:rsidR="00642BB3" w:rsidRDefault="00642BB3">
            <w:pPr>
              <w:pStyle w:val="ConsPlusNormal"/>
              <w:jc w:val="center"/>
            </w:pPr>
            <w:r>
              <w:t>Наименование показателя</w:t>
            </w:r>
          </w:p>
        </w:tc>
        <w:tc>
          <w:tcPr>
            <w:tcW w:w="1304" w:type="dxa"/>
          </w:tcPr>
          <w:p w:rsidR="00642BB3" w:rsidRDefault="00642BB3">
            <w:pPr>
              <w:pStyle w:val="ConsPlusNormal"/>
              <w:jc w:val="center"/>
            </w:pPr>
            <w:r>
              <w:t>Единица измерения</w:t>
            </w:r>
          </w:p>
        </w:tc>
        <w:tc>
          <w:tcPr>
            <w:tcW w:w="1361" w:type="dxa"/>
          </w:tcPr>
          <w:p w:rsidR="00642BB3" w:rsidRDefault="00642BB3">
            <w:pPr>
              <w:pStyle w:val="ConsPlusNormal"/>
              <w:jc w:val="center"/>
            </w:pPr>
            <w:r>
              <w:t>Плановое значение показателя</w:t>
            </w:r>
          </w:p>
        </w:tc>
        <w:tc>
          <w:tcPr>
            <w:tcW w:w="1871" w:type="dxa"/>
          </w:tcPr>
          <w:p w:rsidR="00642BB3" w:rsidRDefault="00642BB3">
            <w:pPr>
              <w:pStyle w:val="ConsPlusNormal"/>
              <w:jc w:val="center"/>
            </w:pPr>
            <w:r>
              <w:t>Год, на который запланировано достижение показателя</w:t>
            </w:r>
          </w:p>
        </w:tc>
      </w:tr>
      <w:tr w:rsidR="00642BB3">
        <w:tc>
          <w:tcPr>
            <w:tcW w:w="964" w:type="dxa"/>
          </w:tcPr>
          <w:p w:rsidR="00642BB3" w:rsidRDefault="00642BB3">
            <w:pPr>
              <w:pStyle w:val="ConsPlusNormal"/>
              <w:jc w:val="center"/>
            </w:pPr>
            <w:r>
              <w:t>1</w:t>
            </w:r>
          </w:p>
        </w:tc>
        <w:tc>
          <w:tcPr>
            <w:tcW w:w="1814" w:type="dxa"/>
          </w:tcPr>
          <w:p w:rsidR="00642BB3" w:rsidRDefault="00642BB3">
            <w:pPr>
              <w:pStyle w:val="ConsPlusNormal"/>
              <w:jc w:val="center"/>
            </w:pPr>
            <w:r>
              <w:t>2</w:t>
            </w:r>
          </w:p>
        </w:tc>
        <w:tc>
          <w:tcPr>
            <w:tcW w:w="1757" w:type="dxa"/>
          </w:tcPr>
          <w:p w:rsidR="00642BB3" w:rsidRDefault="00642BB3">
            <w:pPr>
              <w:pStyle w:val="ConsPlusNormal"/>
              <w:jc w:val="center"/>
            </w:pPr>
            <w:r>
              <w:t>3</w:t>
            </w:r>
          </w:p>
        </w:tc>
        <w:tc>
          <w:tcPr>
            <w:tcW w:w="1304" w:type="dxa"/>
          </w:tcPr>
          <w:p w:rsidR="00642BB3" w:rsidRDefault="00642BB3">
            <w:pPr>
              <w:pStyle w:val="ConsPlusNormal"/>
              <w:jc w:val="center"/>
            </w:pPr>
            <w:r>
              <w:t>4</w:t>
            </w:r>
          </w:p>
        </w:tc>
        <w:tc>
          <w:tcPr>
            <w:tcW w:w="1361" w:type="dxa"/>
          </w:tcPr>
          <w:p w:rsidR="00642BB3" w:rsidRDefault="00642BB3">
            <w:pPr>
              <w:pStyle w:val="ConsPlusNormal"/>
              <w:jc w:val="center"/>
            </w:pPr>
            <w:r>
              <w:t>5</w:t>
            </w:r>
          </w:p>
        </w:tc>
        <w:tc>
          <w:tcPr>
            <w:tcW w:w="1871" w:type="dxa"/>
          </w:tcPr>
          <w:p w:rsidR="00642BB3" w:rsidRDefault="00642BB3">
            <w:pPr>
              <w:pStyle w:val="ConsPlusNormal"/>
              <w:jc w:val="center"/>
            </w:pPr>
            <w:r>
              <w:t>6</w:t>
            </w:r>
          </w:p>
        </w:tc>
      </w:tr>
      <w:tr w:rsidR="00642BB3">
        <w:tc>
          <w:tcPr>
            <w:tcW w:w="964" w:type="dxa"/>
          </w:tcPr>
          <w:p w:rsidR="00642BB3" w:rsidRDefault="00642BB3">
            <w:pPr>
              <w:pStyle w:val="ConsPlusNormal"/>
              <w:jc w:val="center"/>
            </w:pPr>
            <w:r>
              <w:t>1.</w:t>
            </w:r>
          </w:p>
        </w:tc>
        <w:tc>
          <w:tcPr>
            <w:tcW w:w="1814" w:type="dxa"/>
          </w:tcPr>
          <w:p w:rsidR="00642BB3" w:rsidRDefault="00642BB3">
            <w:pPr>
              <w:pStyle w:val="ConsPlusNormal"/>
            </w:pPr>
          </w:p>
        </w:tc>
        <w:tc>
          <w:tcPr>
            <w:tcW w:w="1757" w:type="dxa"/>
          </w:tcPr>
          <w:p w:rsidR="00642BB3" w:rsidRDefault="00642BB3">
            <w:pPr>
              <w:pStyle w:val="ConsPlusNormal"/>
            </w:pPr>
          </w:p>
        </w:tc>
        <w:tc>
          <w:tcPr>
            <w:tcW w:w="1304" w:type="dxa"/>
          </w:tcPr>
          <w:p w:rsidR="00642BB3" w:rsidRDefault="00642BB3">
            <w:pPr>
              <w:pStyle w:val="ConsPlusNormal"/>
            </w:pPr>
          </w:p>
        </w:tc>
        <w:tc>
          <w:tcPr>
            <w:tcW w:w="1361" w:type="dxa"/>
          </w:tcPr>
          <w:p w:rsidR="00642BB3" w:rsidRDefault="00642BB3">
            <w:pPr>
              <w:pStyle w:val="ConsPlusNormal"/>
            </w:pPr>
          </w:p>
        </w:tc>
        <w:tc>
          <w:tcPr>
            <w:tcW w:w="1871" w:type="dxa"/>
          </w:tcPr>
          <w:p w:rsidR="00642BB3" w:rsidRDefault="00642BB3">
            <w:pPr>
              <w:pStyle w:val="ConsPlusNormal"/>
            </w:pPr>
          </w:p>
        </w:tc>
      </w:tr>
      <w:tr w:rsidR="00642BB3">
        <w:tc>
          <w:tcPr>
            <w:tcW w:w="964" w:type="dxa"/>
          </w:tcPr>
          <w:p w:rsidR="00642BB3" w:rsidRDefault="00642BB3">
            <w:pPr>
              <w:pStyle w:val="ConsPlusNormal"/>
              <w:jc w:val="center"/>
            </w:pPr>
            <w:r>
              <w:t>2.</w:t>
            </w:r>
          </w:p>
        </w:tc>
        <w:tc>
          <w:tcPr>
            <w:tcW w:w="1814" w:type="dxa"/>
          </w:tcPr>
          <w:p w:rsidR="00642BB3" w:rsidRDefault="00642BB3">
            <w:pPr>
              <w:pStyle w:val="ConsPlusNormal"/>
            </w:pPr>
          </w:p>
        </w:tc>
        <w:tc>
          <w:tcPr>
            <w:tcW w:w="1757" w:type="dxa"/>
          </w:tcPr>
          <w:p w:rsidR="00642BB3" w:rsidRDefault="00642BB3">
            <w:pPr>
              <w:pStyle w:val="ConsPlusNormal"/>
            </w:pPr>
          </w:p>
        </w:tc>
        <w:tc>
          <w:tcPr>
            <w:tcW w:w="1304" w:type="dxa"/>
          </w:tcPr>
          <w:p w:rsidR="00642BB3" w:rsidRDefault="00642BB3">
            <w:pPr>
              <w:pStyle w:val="ConsPlusNormal"/>
            </w:pPr>
          </w:p>
        </w:tc>
        <w:tc>
          <w:tcPr>
            <w:tcW w:w="1361" w:type="dxa"/>
          </w:tcPr>
          <w:p w:rsidR="00642BB3" w:rsidRDefault="00642BB3">
            <w:pPr>
              <w:pStyle w:val="ConsPlusNormal"/>
            </w:pPr>
          </w:p>
        </w:tc>
        <w:tc>
          <w:tcPr>
            <w:tcW w:w="1871" w:type="dxa"/>
          </w:tcPr>
          <w:p w:rsidR="00642BB3" w:rsidRDefault="00642BB3">
            <w:pPr>
              <w:pStyle w:val="ConsPlusNormal"/>
            </w:pPr>
          </w:p>
        </w:tc>
      </w:tr>
    </w:tbl>
    <w:p w:rsidR="00642BB3" w:rsidRDefault="00642BB3">
      <w:pPr>
        <w:pStyle w:val="ConsPlusNormal"/>
        <w:jc w:val="both"/>
      </w:pPr>
    </w:p>
    <w:p w:rsidR="00642BB3" w:rsidRDefault="00642BB3">
      <w:pPr>
        <w:pStyle w:val="ConsPlusNonformat"/>
        <w:jc w:val="both"/>
      </w:pPr>
      <w:r>
        <w:t>Руководитель органа</w:t>
      </w:r>
    </w:p>
    <w:p w:rsidR="00642BB3" w:rsidRDefault="00642BB3">
      <w:pPr>
        <w:pStyle w:val="ConsPlusNonformat"/>
        <w:jc w:val="both"/>
      </w:pPr>
      <w:r>
        <w:t>местного самоуправления</w:t>
      </w:r>
    </w:p>
    <w:p w:rsidR="00642BB3" w:rsidRDefault="00642BB3">
      <w:pPr>
        <w:pStyle w:val="ConsPlusNonformat"/>
        <w:jc w:val="both"/>
      </w:pPr>
      <w:r>
        <w:t>муниципального образования   _________________   __________________________</w:t>
      </w:r>
    </w:p>
    <w:p w:rsidR="00642BB3" w:rsidRDefault="00642BB3">
      <w:pPr>
        <w:pStyle w:val="ConsPlusNonformat"/>
        <w:jc w:val="both"/>
      </w:pPr>
      <w:r>
        <w:t xml:space="preserve">                                 (подпись)          (расшифровка подписи)</w:t>
      </w:r>
    </w:p>
    <w:p w:rsidR="00642BB3" w:rsidRDefault="00642BB3">
      <w:pPr>
        <w:pStyle w:val="ConsPlusNonformat"/>
        <w:jc w:val="both"/>
      </w:pPr>
      <w:r>
        <w:t>М.П.</w:t>
      </w: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both"/>
      </w:pPr>
    </w:p>
    <w:p w:rsidR="00642BB3" w:rsidRDefault="00642BB3">
      <w:pPr>
        <w:pStyle w:val="ConsPlusNormal"/>
        <w:jc w:val="right"/>
        <w:outlineLvl w:val="2"/>
      </w:pPr>
      <w:r>
        <w:t>Приложение N 4</w:t>
      </w:r>
    </w:p>
    <w:p w:rsidR="00642BB3" w:rsidRDefault="00642BB3">
      <w:pPr>
        <w:pStyle w:val="ConsPlusNormal"/>
        <w:jc w:val="right"/>
      </w:pPr>
      <w:r>
        <w:t>к Соглашению о предоставлении</w:t>
      </w:r>
    </w:p>
    <w:p w:rsidR="00642BB3" w:rsidRDefault="00642BB3">
      <w:pPr>
        <w:pStyle w:val="ConsPlusNormal"/>
        <w:jc w:val="right"/>
      </w:pPr>
      <w:r>
        <w:lastRenderedPageBreak/>
        <w:t>субсидии на информатизацию</w:t>
      </w:r>
    </w:p>
    <w:p w:rsidR="00642BB3" w:rsidRDefault="00642BB3">
      <w:pPr>
        <w:pStyle w:val="ConsPlusNormal"/>
        <w:jc w:val="right"/>
      </w:pPr>
      <w:r>
        <w:t>муниципальных библиотек, в том числе</w:t>
      </w:r>
    </w:p>
    <w:p w:rsidR="00642BB3" w:rsidRDefault="00642BB3">
      <w:pPr>
        <w:pStyle w:val="ConsPlusNormal"/>
        <w:jc w:val="right"/>
      </w:pPr>
      <w:r>
        <w:t>комплектование книжных фондов</w:t>
      </w:r>
    </w:p>
    <w:p w:rsidR="00642BB3" w:rsidRDefault="00642BB3">
      <w:pPr>
        <w:pStyle w:val="ConsPlusNormal"/>
        <w:jc w:val="right"/>
      </w:pPr>
      <w:proofErr w:type="gramStart"/>
      <w:r>
        <w:t>(включая приобретение электронных</w:t>
      </w:r>
      <w:proofErr w:type="gramEnd"/>
    </w:p>
    <w:p w:rsidR="00642BB3" w:rsidRDefault="00642BB3">
      <w:pPr>
        <w:pStyle w:val="ConsPlusNormal"/>
        <w:jc w:val="right"/>
      </w:pPr>
      <w:r>
        <w:t>версий книг и приобретение (подписку)</w:t>
      </w:r>
    </w:p>
    <w:p w:rsidR="00642BB3" w:rsidRDefault="00642BB3">
      <w:pPr>
        <w:pStyle w:val="ConsPlusNormal"/>
        <w:jc w:val="right"/>
      </w:pPr>
      <w:r>
        <w:t>периодических изданий), приобретение</w:t>
      </w:r>
    </w:p>
    <w:p w:rsidR="00642BB3" w:rsidRDefault="00642BB3">
      <w:pPr>
        <w:pStyle w:val="ConsPlusNormal"/>
        <w:jc w:val="right"/>
      </w:pPr>
      <w:r>
        <w:t>компьютерного оборудования и</w:t>
      </w:r>
    </w:p>
    <w:p w:rsidR="00642BB3" w:rsidRDefault="00642BB3">
      <w:pPr>
        <w:pStyle w:val="ConsPlusNormal"/>
        <w:jc w:val="right"/>
      </w:pPr>
      <w:r>
        <w:t>лицензионного программного обеспечения,</w:t>
      </w:r>
    </w:p>
    <w:p w:rsidR="00642BB3" w:rsidRDefault="00642BB3">
      <w:pPr>
        <w:pStyle w:val="ConsPlusNormal"/>
        <w:jc w:val="right"/>
      </w:pPr>
      <w:r>
        <w:t>подключение муниципальных библиотек</w:t>
      </w:r>
    </w:p>
    <w:p w:rsidR="00642BB3" w:rsidRDefault="00642BB3">
      <w:pPr>
        <w:pStyle w:val="ConsPlusNormal"/>
        <w:jc w:val="right"/>
      </w:pPr>
      <w:r>
        <w:t>к сети Интернет и развитие системы</w:t>
      </w:r>
    </w:p>
    <w:p w:rsidR="00642BB3" w:rsidRDefault="00642BB3">
      <w:pPr>
        <w:pStyle w:val="ConsPlusNormal"/>
        <w:jc w:val="right"/>
      </w:pPr>
      <w:r>
        <w:t>библиотечного дела с учетом</w:t>
      </w:r>
    </w:p>
    <w:p w:rsidR="00642BB3" w:rsidRDefault="00642BB3">
      <w:pPr>
        <w:pStyle w:val="ConsPlusNormal"/>
        <w:jc w:val="right"/>
      </w:pPr>
      <w:r>
        <w:t xml:space="preserve">задачи расширения </w:t>
      </w:r>
      <w:proofErr w:type="gramStart"/>
      <w:r>
        <w:t>информационных</w:t>
      </w:r>
      <w:proofErr w:type="gramEnd"/>
    </w:p>
    <w:p w:rsidR="00642BB3" w:rsidRDefault="00642BB3">
      <w:pPr>
        <w:pStyle w:val="ConsPlusNormal"/>
        <w:jc w:val="right"/>
      </w:pPr>
      <w:r>
        <w:t>технологий и оцифровки</w:t>
      </w:r>
    </w:p>
    <w:p w:rsidR="00642BB3" w:rsidRDefault="00642BB3">
      <w:pPr>
        <w:pStyle w:val="ConsPlusNormal"/>
        <w:jc w:val="both"/>
      </w:pPr>
    </w:p>
    <w:p w:rsidR="00642BB3" w:rsidRDefault="00642BB3">
      <w:pPr>
        <w:pStyle w:val="ConsPlusNormal"/>
        <w:jc w:val="both"/>
      </w:pPr>
      <w:r>
        <w:t>Форма</w:t>
      </w:r>
    </w:p>
    <w:p w:rsidR="00642BB3" w:rsidRDefault="00642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BB3">
        <w:trPr>
          <w:jc w:val="center"/>
        </w:trPr>
        <w:tc>
          <w:tcPr>
            <w:tcW w:w="9294" w:type="dxa"/>
            <w:tcBorders>
              <w:top w:val="nil"/>
              <w:left w:val="single" w:sz="24" w:space="0" w:color="CED3F1"/>
              <w:bottom w:val="nil"/>
              <w:right w:val="single" w:sz="24" w:space="0" w:color="F4F3F8"/>
            </w:tcBorders>
            <w:shd w:val="clear" w:color="auto" w:fill="F4F3F8"/>
          </w:tcPr>
          <w:p w:rsidR="00642BB3" w:rsidRDefault="00642BB3">
            <w:pPr>
              <w:pStyle w:val="ConsPlusNormal"/>
              <w:jc w:val="center"/>
            </w:pPr>
            <w:r>
              <w:rPr>
                <w:color w:val="392C69"/>
              </w:rPr>
              <w:t>Список изменяющих документов</w:t>
            </w:r>
          </w:p>
          <w:p w:rsidR="00642BB3" w:rsidRDefault="00642BB3">
            <w:pPr>
              <w:pStyle w:val="ConsPlusNormal"/>
              <w:jc w:val="center"/>
            </w:pPr>
            <w:proofErr w:type="gramStart"/>
            <w:r>
              <w:rPr>
                <w:color w:val="392C69"/>
              </w:rPr>
              <w:t xml:space="preserve">(введено </w:t>
            </w:r>
            <w:hyperlink r:id="rId52" w:history="1">
              <w:r>
                <w:rPr>
                  <w:color w:val="0000FF"/>
                </w:rPr>
                <w:t>Постановлением</w:t>
              </w:r>
            </w:hyperlink>
            <w:r>
              <w:rPr>
                <w:color w:val="392C69"/>
              </w:rPr>
              <w:t xml:space="preserve"> Правительства Свердловской области</w:t>
            </w:r>
            <w:proofErr w:type="gramEnd"/>
          </w:p>
          <w:p w:rsidR="00642BB3" w:rsidRDefault="00642BB3">
            <w:pPr>
              <w:pStyle w:val="ConsPlusNormal"/>
              <w:jc w:val="center"/>
            </w:pPr>
            <w:r>
              <w:rPr>
                <w:color w:val="392C69"/>
              </w:rPr>
              <w:t>от 19.04.2018 N 206-ПП)</w:t>
            </w:r>
          </w:p>
        </w:tc>
      </w:tr>
    </w:tbl>
    <w:p w:rsidR="00642BB3" w:rsidRDefault="00642BB3">
      <w:pPr>
        <w:pStyle w:val="ConsPlusNormal"/>
        <w:jc w:val="both"/>
      </w:pPr>
    </w:p>
    <w:p w:rsidR="00642BB3" w:rsidRDefault="00642BB3">
      <w:pPr>
        <w:pStyle w:val="ConsPlusNormal"/>
        <w:jc w:val="center"/>
      </w:pPr>
      <w:bookmarkStart w:id="8" w:name="P512"/>
      <w:bookmarkEnd w:id="8"/>
      <w:r>
        <w:t>ОТЧЕТ</w:t>
      </w:r>
    </w:p>
    <w:p w:rsidR="00642BB3" w:rsidRDefault="00642BB3">
      <w:pPr>
        <w:pStyle w:val="ConsPlusNormal"/>
        <w:jc w:val="center"/>
      </w:pPr>
      <w:r>
        <w:t>о достижении значений показателей</w:t>
      </w:r>
    </w:p>
    <w:p w:rsidR="00642BB3" w:rsidRDefault="00642BB3">
      <w:pPr>
        <w:pStyle w:val="ConsPlusNormal"/>
        <w:jc w:val="center"/>
      </w:pPr>
      <w:r>
        <w:t>результативности использования субсидии</w:t>
      </w:r>
    </w:p>
    <w:p w:rsidR="00642BB3" w:rsidRDefault="00642BB3">
      <w:pPr>
        <w:pStyle w:val="ConsPlusNormal"/>
        <w:jc w:val="center"/>
      </w:pPr>
      <w:r>
        <w:t>по состоянию на "__" __________ 20__ года</w:t>
      </w:r>
    </w:p>
    <w:p w:rsidR="00642BB3" w:rsidRDefault="00642BB3">
      <w:pPr>
        <w:pStyle w:val="ConsPlusNormal"/>
        <w:jc w:val="both"/>
      </w:pPr>
    </w:p>
    <w:p w:rsidR="00642BB3" w:rsidRDefault="00642BB3">
      <w:pPr>
        <w:sectPr w:rsidR="00642B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642BB3">
        <w:tc>
          <w:tcPr>
            <w:tcW w:w="964" w:type="dxa"/>
          </w:tcPr>
          <w:p w:rsidR="00642BB3" w:rsidRDefault="00642BB3">
            <w:pPr>
              <w:pStyle w:val="ConsPlusNormal"/>
              <w:jc w:val="center"/>
            </w:pPr>
            <w:r>
              <w:lastRenderedPageBreak/>
              <w:t>Номер строки</w:t>
            </w:r>
          </w:p>
        </w:tc>
        <w:tc>
          <w:tcPr>
            <w:tcW w:w="1757" w:type="dxa"/>
          </w:tcPr>
          <w:p w:rsidR="00642BB3" w:rsidRDefault="00642BB3">
            <w:pPr>
              <w:pStyle w:val="ConsPlusNormal"/>
              <w:jc w:val="center"/>
            </w:pPr>
            <w:r>
              <w:t>Наименование мероприятия</w:t>
            </w:r>
          </w:p>
        </w:tc>
        <w:tc>
          <w:tcPr>
            <w:tcW w:w="1757" w:type="dxa"/>
          </w:tcPr>
          <w:p w:rsidR="00642BB3" w:rsidRDefault="00642BB3">
            <w:pPr>
              <w:pStyle w:val="ConsPlusNormal"/>
              <w:jc w:val="center"/>
            </w:pPr>
            <w:r>
              <w:t>Наименование показателя</w:t>
            </w:r>
          </w:p>
        </w:tc>
        <w:tc>
          <w:tcPr>
            <w:tcW w:w="1304" w:type="dxa"/>
          </w:tcPr>
          <w:p w:rsidR="00642BB3" w:rsidRDefault="00642BB3">
            <w:pPr>
              <w:pStyle w:val="ConsPlusNormal"/>
              <w:jc w:val="center"/>
            </w:pPr>
            <w:r>
              <w:t>Единица измерения</w:t>
            </w:r>
          </w:p>
        </w:tc>
        <w:tc>
          <w:tcPr>
            <w:tcW w:w="2381" w:type="dxa"/>
          </w:tcPr>
          <w:p w:rsidR="00642BB3" w:rsidRDefault="00642BB3">
            <w:pPr>
              <w:pStyle w:val="ConsPlusNormal"/>
              <w:jc w:val="center"/>
            </w:pPr>
            <w:r>
              <w:t>Год, на который запланировано достижение показателя</w:t>
            </w:r>
          </w:p>
        </w:tc>
        <w:tc>
          <w:tcPr>
            <w:tcW w:w="1474" w:type="dxa"/>
          </w:tcPr>
          <w:p w:rsidR="00642BB3" w:rsidRDefault="00642BB3">
            <w:pPr>
              <w:pStyle w:val="ConsPlusNormal"/>
              <w:jc w:val="center"/>
            </w:pPr>
            <w:r>
              <w:t>Плановое значение показателя</w:t>
            </w:r>
          </w:p>
        </w:tc>
        <w:tc>
          <w:tcPr>
            <w:tcW w:w="2381" w:type="dxa"/>
          </w:tcPr>
          <w:p w:rsidR="00642BB3" w:rsidRDefault="00642BB3">
            <w:pPr>
              <w:pStyle w:val="ConsPlusNormal"/>
              <w:jc w:val="center"/>
            </w:pPr>
            <w:r>
              <w:t>Фактическое значение показателя по состоянию на отчетную дату</w:t>
            </w:r>
          </w:p>
        </w:tc>
        <w:tc>
          <w:tcPr>
            <w:tcW w:w="1587" w:type="dxa"/>
          </w:tcPr>
          <w:p w:rsidR="00642BB3" w:rsidRDefault="00642BB3">
            <w:pPr>
              <w:pStyle w:val="ConsPlusNormal"/>
              <w:jc w:val="center"/>
            </w:pPr>
            <w:r>
              <w:t>Причины отклонения</w:t>
            </w:r>
          </w:p>
        </w:tc>
      </w:tr>
      <w:tr w:rsidR="00642BB3">
        <w:tc>
          <w:tcPr>
            <w:tcW w:w="964" w:type="dxa"/>
          </w:tcPr>
          <w:p w:rsidR="00642BB3" w:rsidRDefault="00642BB3">
            <w:pPr>
              <w:pStyle w:val="ConsPlusNormal"/>
              <w:jc w:val="center"/>
            </w:pPr>
            <w:r>
              <w:t>1</w:t>
            </w:r>
          </w:p>
        </w:tc>
        <w:tc>
          <w:tcPr>
            <w:tcW w:w="1757" w:type="dxa"/>
          </w:tcPr>
          <w:p w:rsidR="00642BB3" w:rsidRDefault="00642BB3">
            <w:pPr>
              <w:pStyle w:val="ConsPlusNormal"/>
              <w:jc w:val="center"/>
            </w:pPr>
            <w:r>
              <w:t>2</w:t>
            </w:r>
          </w:p>
        </w:tc>
        <w:tc>
          <w:tcPr>
            <w:tcW w:w="1757" w:type="dxa"/>
          </w:tcPr>
          <w:p w:rsidR="00642BB3" w:rsidRDefault="00642BB3">
            <w:pPr>
              <w:pStyle w:val="ConsPlusNormal"/>
              <w:jc w:val="center"/>
            </w:pPr>
            <w:r>
              <w:t>3</w:t>
            </w:r>
          </w:p>
        </w:tc>
        <w:tc>
          <w:tcPr>
            <w:tcW w:w="1304" w:type="dxa"/>
          </w:tcPr>
          <w:p w:rsidR="00642BB3" w:rsidRDefault="00642BB3">
            <w:pPr>
              <w:pStyle w:val="ConsPlusNormal"/>
              <w:jc w:val="center"/>
            </w:pPr>
            <w:r>
              <w:t>4</w:t>
            </w:r>
          </w:p>
        </w:tc>
        <w:tc>
          <w:tcPr>
            <w:tcW w:w="2381" w:type="dxa"/>
          </w:tcPr>
          <w:p w:rsidR="00642BB3" w:rsidRDefault="00642BB3">
            <w:pPr>
              <w:pStyle w:val="ConsPlusNormal"/>
              <w:jc w:val="center"/>
            </w:pPr>
            <w:r>
              <w:t>5</w:t>
            </w:r>
          </w:p>
        </w:tc>
        <w:tc>
          <w:tcPr>
            <w:tcW w:w="1474" w:type="dxa"/>
          </w:tcPr>
          <w:p w:rsidR="00642BB3" w:rsidRDefault="00642BB3">
            <w:pPr>
              <w:pStyle w:val="ConsPlusNormal"/>
              <w:jc w:val="center"/>
            </w:pPr>
            <w:r>
              <w:t>6</w:t>
            </w:r>
          </w:p>
        </w:tc>
        <w:tc>
          <w:tcPr>
            <w:tcW w:w="2381" w:type="dxa"/>
          </w:tcPr>
          <w:p w:rsidR="00642BB3" w:rsidRDefault="00642BB3">
            <w:pPr>
              <w:pStyle w:val="ConsPlusNormal"/>
              <w:jc w:val="center"/>
            </w:pPr>
            <w:r>
              <w:t>7</w:t>
            </w:r>
          </w:p>
        </w:tc>
        <w:tc>
          <w:tcPr>
            <w:tcW w:w="1587" w:type="dxa"/>
          </w:tcPr>
          <w:p w:rsidR="00642BB3" w:rsidRDefault="00642BB3">
            <w:pPr>
              <w:pStyle w:val="ConsPlusNormal"/>
              <w:jc w:val="center"/>
            </w:pPr>
            <w:r>
              <w:t>8</w:t>
            </w:r>
          </w:p>
        </w:tc>
      </w:tr>
      <w:tr w:rsidR="00642BB3">
        <w:tc>
          <w:tcPr>
            <w:tcW w:w="964" w:type="dxa"/>
          </w:tcPr>
          <w:p w:rsidR="00642BB3" w:rsidRDefault="00642BB3">
            <w:pPr>
              <w:pStyle w:val="ConsPlusNormal"/>
              <w:jc w:val="center"/>
            </w:pPr>
            <w:r>
              <w:t>1.</w:t>
            </w:r>
          </w:p>
        </w:tc>
        <w:tc>
          <w:tcPr>
            <w:tcW w:w="1757" w:type="dxa"/>
          </w:tcPr>
          <w:p w:rsidR="00642BB3" w:rsidRDefault="00642BB3">
            <w:pPr>
              <w:pStyle w:val="ConsPlusNormal"/>
            </w:pPr>
          </w:p>
        </w:tc>
        <w:tc>
          <w:tcPr>
            <w:tcW w:w="1757" w:type="dxa"/>
          </w:tcPr>
          <w:p w:rsidR="00642BB3" w:rsidRDefault="00642BB3">
            <w:pPr>
              <w:pStyle w:val="ConsPlusNormal"/>
            </w:pPr>
          </w:p>
        </w:tc>
        <w:tc>
          <w:tcPr>
            <w:tcW w:w="1304" w:type="dxa"/>
          </w:tcPr>
          <w:p w:rsidR="00642BB3" w:rsidRDefault="00642BB3">
            <w:pPr>
              <w:pStyle w:val="ConsPlusNormal"/>
            </w:pPr>
          </w:p>
        </w:tc>
        <w:tc>
          <w:tcPr>
            <w:tcW w:w="2381" w:type="dxa"/>
          </w:tcPr>
          <w:p w:rsidR="00642BB3" w:rsidRDefault="00642BB3">
            <w:pPr>
              <w:pStyle w:val="ConsPlusNormal"/>
            </w:pPr>
          </w:p>
        </w:tc>
        <w:tc>
          <w:tcPr>
            <w:tcW w:w="1474" w:type="dxa"/>
          </w:tcPr>
          <w:p w:rsidR="00642BB3" w:rsidRDefault="00642BB3">
            <w:pPr>
              <w:pStyle w:val="ConsPlusNormal"/>
            </w:pPr>
          </w:p>
        </w:tc>
        <w:tc>
          <w:tcPr>
            <w:tcW w:w="2381" w:type="dxa"/>
          </w:tcPr>
          <w:p w:rsidR="00642BB3" w:rsidRDefault="00642BB3">
            <w:pPr>
              <w:pStyle w:val="ConsPlusNormal"/>
            </w:pPr>
          </w:p>
        </w:tc>
        <w:tc>
          <w:tcPr>
            <w:tcW w:w="1587" w:type="dxa"/>
          </w:tcPr>
          <w:p w:rsidR="00642BB3" w:rsidRDefault="00642BB3">
            <w:pPr>
              <w:pStyle w:val="ConsPlusNormal"/>
            </w:pPr>
          </w:p>
        </w:tc>
      </w:tr>
      <w:tr w:rsidR="00642BB3">
        <w:tc>
          <w:tcPr>
            <w:tcW w:w="964" w:type="dxa"/>
          </w:tcPr>
          <w:p w:rsidR="00642BB3" w:rsidRDefault="00642BB3">
            <w:pPr>
              <w:pStyle w:val="ConsPlusNormal"/>
              <w:jc w:val="center"/>
            </w:pPr>
            <w:r>
              <w:t>2.</w:t>
            </w:r>
          </w:p>
        </w:tc>
        <w:tc>
          <w:tcPr>
            <w:tcW w:w="1757" w:type="dxa"/>
          </w:tcPr>
          <w:p w:rsidR="00642BB3" w:rsidRDefault="00642BB3">
            <w:pPr>
              <w:pStyle w:val="ConsPlusNormal"/>
            </w:pPr>
          </w:p>
        </w:tc>
        <w:tc>
          <w:tcPr>
            <w:tcW w:w="1757" w:type="dxa"/>
          </w:tcPr>
          <w:p w:rsidR="00642BB3" w:rsidRDefault="00642BB3">
            <w:pPr>
              <w:pStyle w:val="ConsPlusNormal"/>
            </w:pPr>
          </w:p>
        </w:tc>
        <w:tc>
          <w:tcPr>
            <w:tcW w:w="1304" w:type="dxa"/>
          </w:tcPr>
          <w:p w:rsidR="00642BB3" w:rsidRDefault="00642BB3">
            <w:pPr>
              <w:pStyle w:val="ConsPlusNormal"/>
            </w:pPr>
          </w:p>
        </w:tc>
        <w:tc>
          <w:tcPr>
            <w:tcW w:w="2381" w:type="dxa"/>
          </w:tcPr>
          <w:p w:rsidR="00642BB3" w:rsidRDefault="00642BB3">
            <w:pPr>
              <w:pStyle w:val="ConsPlusNormal"/>
            </w:pPr>
          </w:p>
        </w:tc>
        <w:tc>
          <w:tcPr>
            <w:tcW w:w="1474" w:type="dxa"/>
          </w:tcPr>
          <w:p w:rsidR="00642BB3" w:rsidRDefault="00642BB3">
            <w:pPr>
              <w:pStyle w:val="ConsPlusNormal"/>
            </w:pPr>
          </w:p>
        </w:tc>
        <w:tc>
          <w:tcPr>
            <w:tcW w:w="2381" w:type="dxa"/>
          </w:tcPr>
          <w:p w:rsidR="00642BB3" w:rsidRDefault="00642BB3">
            <w:pPr>
              <w:pStyle w:val="ConsPlusNormal"/>
            </w:pPr>
          </w:p>
        </w:tc>
        <w:tc>
          <w:tcPr>
            <w:tcW w:w="1587" w:type="dxa"/>
          </w:tcPr>
          <w:p w:rsidR="00642BB3" w:rsidRDefault="00642BB3">
            <w:pPr>
              <w:pStyle w:val="ConsPlusNormal"/>
            </w:pPr>
          </w:p>
        </w:tc>
      </w:tr>
    </w:tbl>
    <w:p w:rsidR="00642BB3" w:rsidRDefault="00642BB3">
      <w:pPr>
        <w:pStyle w:val="ConsPlusNormal"/>
        <w:jc w:val="both"/>
      </w:pPr>
    </w:p>
    <w:p w:rsidR="00642BB3" w:rsidRDefault="00642BB3">
      <w:pPr>
        <w:pStyle w:val="ConsPlusNonformat"/>
        <w:jc w:val="both"/>
      </w:pPr>
      <w:r>
        <w:t>Руководитель органа</w:t>
      </w:r>
    </w:p>
    <w:p w:rsidR="00642BB3" w:rsidRDefault="00642BB3">
      <w:pPr>
        <w:pStyle w:val="ConsPlusNonformat"/>
        <w:jc w:val="both"/>
      </w:pPr>
      <w:r>
        <w:t>местного самоуправления</w:t>
      </w:r>
    </w:p>
    <w:p w:rsidR="00642BB3" w:rsidRDefault="00642BB3">
      <w:pPr>
        <w:pStyle w:val="ConsPlusNonformat"/>
        <w:jc w:val="both"/>
      </w:pPr>
      <w:r>
        <w:t>муниципального образования   _________________   __________________________</w:t>
      </w:r>
      <w:bookmarkStart w:id="9" w:name="_GoBack"/>
      <w:bookmarkEnd w:id="9"/>
    </w:p>
    <w:p w:rsidR="00642BB3" w:rsidRDefault="00642BB3">
      <w:pPr>
        <w:pStyle w:val="ConsPlusNonformat"/>
        <w:jc w:val="both"/>
      </w:pPr>
      <w:r>
        <w:t xml:space="preserve">                                 (подпись)          (расшифровка подписи)</w:t>
      </w:r>
    </w:p>
    <w:p w:rsidR="00642BB3" w:rsidRDefault="00642BB3">
      <w:pPr>
        <w:pStyle w:val="ConsPlusNonformat"/>
        <w:jc w:val="both"/>
      </w:pPr>
      <w:r>
        <w:t>М.П.</w:t>
      </w:r>
    </w:p>
    <w:p w:rsidR="00642BB3" w:rsidRDefault="00642BB3">
      <w:pPr>
        <w:pStyle w:val="ConsPlusNormal"/>
      </w:pPr>
      <w:hyperlink r:id="rId53" w:history="1">
        <w:r>
          <w:rPr>
            <w:i/>
            <w:color w:val="0000FF"/>
          </w:rPr>
          <w:br/>
          <w:t>Постановление Правительства Свердловской области от 21.10.2013 N 1268-ПП (ред. от 20.12.2018) "Об утверждении государственной программы Свердловской области "Развитие культуры в Свердловской области до 2024 года" {</w:t>
        </w:r>
        <w:proofErr w:type="spellStart"/>
        <w:r>
          <w:rPr>
            <w:i/>
            <w:color w:val="0000FF"/>
          </w:rPr>
          <w:t>КонсультантПлюс</w:t>
        </w:r>
        <w:proofErr w:type="spellEnd"/>
        <w:r>
          <w:rPr>
            <w:i/>
            <w:color w:val="0000FF"/>
          </w:rPr>
          <w:t>}</w:t>
        </w:r>
      </w:hyperlink>
      <w:r>
        <w:br/>
      </w:r>
    </w:p>
    <w:p w:rsidR="00426F00" w:rsidRDefault="00426F00"/>
    <w:sectPr w:rsidR="00426F00" w:rsidSect="007370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3"/>
    <w:rsid w:val="00426F00"/>
    <w:rsid w:val="0064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B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B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912D7A25660CCCABE42ECDC18ED497E7A9F8F5A0B3FFD353E882A44AFE6FA30E8892C941A40B2A4EA1AC38536A964E7959A0CD8070DCD6DDADDD9AM8pBJ" TargetMode="External"/><Relationship Id="rId18" Type="http://schemas.openxmlformats.org/officeDocument/2006/relationships/hyperlink" Target="consultantplus://offline/ref=FE912D7A25660CCCABE42ECDC18ED497E7A9F8F5A3BBF5D257E082A44AFE6FA30E8892C941A40B2A4EA1AC38536A964E7959A0CD8070DCD6DDADDD9AM8pBJ" TargetMode="External"/><Relationship Id="rId26" Type="http://schemas.openxmlformats.org/officeDocument/2006/relationships/hyperlink" Target="consultantplus://offline/ref=FE912D7A25660CCCABE42ECDC18ED497E7A9F8F5A3BBF5D257E082A44AFE6FA30E8892C941A40B2A4EA1AC38536A964E7959A0CD8070DCD6DDADDD9AM8pBJ" TargetMode="External"/><Relationship Id="rId39" Type="http://schemas.openxmlformats.org/officeDocument/2006/relationships/hyperlink" Target="consultantplus://offline/ref=FE912D7A25660CCCABE42ECDC18ED497E7A9F8F5A3B5F9D450ED82A44AFE6FA30E8892C941A40B2A4EA1AC3B506A964E7959A0CD8070DCD6DDADDD9AM8pBJ" TargetMode="External"/><Relationship Id="rId21" Type="http://schemas.openxmlformats.org/officeDocument/2006/relationships/hyperlink" Target="consultantplus://offline/ref=FE912D7A25660CCCABE42ECDC18ED497E7A9F8F5A0B0FFD756EC82A44AFE6FA30E8892C941A40B2A4EA1AC3A566A964E7959A0CD8070DCD6DDADDD9AM8pBJ" TargetMode="External"/><Relationship Id="rId34" Type="http://schemas.openxmlformats.org/officeDocument/2006/relationships/hyperlink" Target="consultantplus://offline/ref=FE912D7A25660CCCABE42ECDC18ED497E7A9F8F5A0B0FFD756EC82A44AFE6FA30E8892C941A40B2A4EA1AC33536A964E7959A0CD8070DCD6DDADDD9AM8pBJ" TargetMode="External"/><Relationship Id="rId42" Type="http://schemas.openxmlformats.org/officeDocument/2006/relationships/hyperlink" Target="consultantplus://offline/ref=FE912D7A25660CCCABE42ECDC18ED497E7A9F8F5A0B3FFD353E882A44AFE6FA30E8892C941A40B2A4EA1AC38536A964E7959A0CD8070DCD6DDADDD9AM8pBJ" TargetMode="External"/><Relationship Id="rId47" Type="http://schemas.openxmlformats.org/officeDocument/2006/relationships/hyperlink" Target="consultantplus://offline/ref=FE912D7A25660CCCABE430C0D7E28A9DE5A3A4FFA3B3F7800DBC84F315AE69F64EC8949C02E0062C4BAAF96B1434CF1E3412ADCE976CDCD5MCpAJ" TargetMode="External"/><Relationship Id="rId50" Type="http://schemas.openxmlformats.org/officeDocument/2006/relationships/hyperlink" Target="consultantplus://offline/ref=FE912D7A25660CCCABE42ECDC18ED497E7A9F8F5A3BBF5D257E082A44AFE6FA30E8892C941A40B2A4EA1AC38586A964E7959A0CD8070DCD6DDADDD9AM8pBJ" TargetMode="External"/><Relationship Id="rId55" Type="http://schemas.openxmlformats.org/officeDocument/2006/relationships/theme" Target="theme/theme1.xml"/><Relationship Id="rId7" Type="http://schemas.openxmlformats.org/officeDocument/2006/relationships/hyperlink" Target="consultantplus://offline/ref=FE912D7A25660CCCABE42ECDC18ED497E7A9F8F5A3B7F8DF56E082A44AFE6FA30E8892C941A40B2A4EA1AF3E566A964E7959A0CD8070DCD6DDADDD9AM8pBJ" TargetMode="External"/><Relationship Id="rId12" Type="http://schemas.openxmlformats.org/officeDocument/2006/relationships/hyperlink" Target="consultantplus://offline/ref=FE912D7A25660CCCABE42ECDC18ED497E7A9F8F5A3BBF5D257E082A44AFE6FA30E8892C941A40B2A4EA1AC38526A964E7959A0CD8070DCD6DDADDD9AM8pBJ" TargetMode="External"/><Relationship Id="rId17" Type="http://schemas.openxmlformats.org/officeDocument/2006/relationships/hyperlink" Target="consultantplus://offline/ref=FE912D7A25660CCCABE42ECDC18ED497E7A9F8F5A3BBFCD354E882A44AFE6FA30E8892C941A40B2A4EA1AF3D526A964E7959A0CD8070DCD6DDADDD9AM8pBJ" TargetMode="External"/><Relationship Id="rId25" Type="http://schemas.openxmlformats.org/officeDocument/2006/relationships/hyperlink" Target="consultantplus://offline/ref=FE912D7A25660CCCABE42ECDC18ED497E7A9F8F5A3B7F8DF56E082A44AFE6FA30E8892C941A40B2A4EA1AF3F506A964E7959A0CD8070DCD6DDADDD9AM8pBJ" TargetMode="External"/><Relationship Id="rId33" Type="http://schemas.openxmlformats.org/officeDocument/2006/relationships/hyperlink" Target="consultantplus://offline/ref=FE912D7A25660CCCABE42ECDC18ED497E7A9F8F5A0B0FFD756EC82A44AFE6FA30E8892C941A40B2A4EA1AC33506A964E7959A0CD8070DCD6DDADDD9AM8pBJ" TargetMode="External"/><Relationship Id="rId38" Type="http://schemas.openxmlformats.org/officeDocument/2006/relationships/hyperlink" Target="consultantplus://offline/ref=FE912D7A25660CCCABE42ECDC18ED497E7A9F8F5A3B7F8DF56E082A44AFE6FA30E8892C941A40B2A4EA1AF3F546A964E7959A0CD8070DCD6DDADDD9AM8pBJ" TargetMode="External"/><Relationship Id="rId46" Type="http://schemas.openxmlformats.org/officeDocument/2006/relationships/hyperlink" Target="consultantplus://offline/ref=FE912D7A25660CCCABE430C0D7E28A9DE5A3A4FFA3B3F7800DBC84F315AE69F64EC8949C02E0062D4DAAF96B1434CF1E3412ADCE976CDCD5MCpAJ" TargetMode="External"/><Relationship Id="rId2" Type="http://schemas.microsoft.com/office/2007/relationships/stylesWithEffects" Target="stylesWithEffects.xml"/><Relationship Id="rId16" Type="http://schemas.openxmlformats.org/officeDocument/2006/relationships/hyperlink" Target="consultantplus://offline/ref=FE912D7A25660CCCABE42ECDC18ED497E7A9F8F5A3B4FFD455ED82A44AFE6FA30E8892C941A40B2A4EA1AD33596A964E7959A0CD8070DCD6DDADDD9AM8pBJ" TargetMode="External"/><Relationship Id="rId20" Type="http://schemas.openxmlformats.org/officeDocument/2006/relationships/hyperlink" Target="consultantplus://offline/ref=FE912D7A25660CCCABE42ECDC18ED497E7A9F8F5A3BAFCD256EC82A44AFE6FA30E8892C941A40B2A4EA1AD32556A964E7959A0CD8070DCD6DDADDD9AM8pBJ" TargetMode="External"/><Relationship Id="rId29" Type="http://schemas.openxmlformats.org/officeDocument/2006/relationships/hyperlink" Target="consultantplus://offline/ref=FE912D7A25660CCCABE42ECDC18ED497E7A9F8F5A0B0FFD756EC82A44AFE6FA30E8892C941A40B2A4EA1AF3E586A964E7959A0CD8070DCD6DDADDD9AM8pBJ" TargetMode="External"/><Relationship Id="rId41" Type="http://schemas.openxmlformats.org/officeDocument/2006/relationships/hyperlink" Target="consultantplus://offline/ref=FE912D7A25660CCCABE42ECDC18ED497E7A9F8F5A3BBF5D257E082A44AFE6FA30E8892C941A40B2A4EA1AC38566A964E7959A0CD8070DCD6DDADDD9AM8pB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912D7A25660CCCABE42ECDC18ED497E7A9F8F5A3B7FCD659E882A44AFE6FA30E8892C941A40B2A4EA1AC33556A964E7959A0CD8070DCD6DDADDD9AM8pBJ" TargetMode="External"/><Relationship Id="rId11" Type="http://schemas.openxmlformats.org/officeDocument/2006/relationships/hyperlink" Target="consultantplus://offline/ref=FE912D7A25660CCCABE42ECDC18ED497E7A9F8F5A3BBFCD354E882A44AFE6FA30E8892C941A40B2A4EA1AF3D526A964E7959A0CD8070DCD6DDADDD9AM8pBJ" TargetMode="External"/><Relationship Id="rId24" Type="http://schemas.openxmlformats.org/officeDocument/2006/relationships/hyperlink" Target="consultantplus://offline/ref=FE912D7A25660CCCABE42ECDC18ED497E7A9F8F5A3BBF5D257E082A44AFE6FA30E8892C941A40B2A4EA1AC38546A964E7959A0CD8070DCD6DDADDD9AM8pBJ" TargetMode="External"/><Relationship Id="rId32" Type="http://schemas.openxmlformats.org/officeDocument/2006/relationships/hyperlink" Target="consultantplus://offline/ref=FE912D7A25660CCCABE430C0D7E28A9DE5A3A4FFA3B3F7800DBC84F315AE69F64EC8949C02E0062C4BAAF96B1434CF1E3412ADCE976CDCD5MCpAJ" TargetMode="External"/><Relationship Id="rId37" Type="http://schemas.openxmlformats.org/officeDocument/2006/relationships/hyperlink" Target="consultantplus://offline/ref=FE912D7A25660CCCABE42ECDC18ED497E7A9F8F5A0B0FFD756EC82A44AFE6FA30E8892C941A40B2A4EA1AC33596A964E7959A0CD8070DCD6DDADDD9AM8pBJ" TargetMode="External"/><Relationship Id="rId40" Type="http://schemas.openxmlformats.org/officeDocument/2006/relationships/hyperlink" Target="consultantplus://offline/ref=FE912D7A25660CCCABE42ECDC18ED497E7A9F8F5A3BBFCD354E882A44AFE6FA30E8892C941A40B2A4EA1AF3D546A964E7959A0CD8070DCD6DDADDD9AM8pBJ" TargetMode="External"/><Relationship Id="rId45" Type="http://schemas.openxmlformats.org/officeDocument/2006/relationships/hyperlink" Target="consultantplus://offline/ref=FE912D7A25660CCCABE430C0D7E28A9DE5A3A2F0A1B2F7800DBC84F315AE69F65CC8CC9003E9182B4CBFAF3A51M6p8J" TargetMode="External"/><Relationship Id="rId53" Type="http://schemas.openxmlformats.org/officeDocument/2006/relationships/hyperlink" Target="consultantplus://offline/ref=FE912D7A25660CCCABE42ECDC18ED497E7A9F8F5A0B6FED653EE82A44AFE6FA30E8892C941A40B2A4AA0AB3C586A964E7959A0CD8070DCD6DDADDD9AM8pBJ" TargetMode="External"/><Relationship Id="rId5" Type="http://schemas.openxmlformats.org/officeDocument/2006/relationships/hyperlink" Target="consultantplus://offline/ref=FE912D7A25660CCCABE42ECDC18ED497E7A9F8F5A3B1F8D054EE82A44AFE6FA30E8892C941A40B2A4EA1AD32506A964E7959A0CD8070DCD6DDADDD9AM8pBJ" TargetMode="External"/><Relationship Id="rId15" Type="http://schemas.openxmlformats.org/officeDocument/2006/relationships/hyperlink" Target="consultantplus://offline/ref=FE912D7A25660CCCABE42ECDC18ED497E7A9F8F5A3B7F8DF56E082A44AFE6FA30E8892C941A40B2A4EA1AF3E576A964E7959A0CD8070DCD6DDADDD9AM8pBJ" TargetMode="External"/><Relationship Id="rId23" Type="http://schemas.openxmlformats.org/officeDocument/2006/relationships/hyperlink" Target="consultantplus://offline/ref=FE912D7A25660CCCABE42ECDC18ED497E7A9F8F5A0B6FED653EE82A44AFE6FA30E8892C941A40B2A4AA9AC3A566A964E7959A0CD8070DCD6DDADDD9AM8pBJ" TargetMode="External"/><Relationship Id="rId28" Type="http://schemas.openxmlformats.org/officeDocument/2006/relationships/hyperlink" Target="consultantplus://offline/ref=FE912D7A25660CCCABE42ECDC18ED497E7A9F8F5A0B0FFD756EC82A44AFE6FA30E8892C941A40B2A4EA1AC3D576A964E7959A0CD8070DCD6DDADDD9AM8pBJ" TargetMode="External"/><Relationship Id="rId36" Type="http://schemas.openxmlformats.org/officeDocument/2006/relationships/hyperlink" Target="consultantplus://offline/ref=FE912D7A25660CCCABE42ECDC18ED497E7A9F8F5A0B0FFD756EC82A44AFE6FA30E8892C941A40B2A4EA1AC33566A964E7959A0CD8070DCD6DDADDD9AM8pBJ" TargetMode="External"/><Relationship Id="rId49" Type="http://schemas.openxmlformats.org/officeDocument/2006/relationships/hyperlink" Target="consultantplus://offline/ref=FE912D7A25660CCCABE42ECDC18ED497E7A9F8F5A3BBF5D257E082A44AFE6FA30E8892C941A40B2A4EA1AC38576A964E7959A0CD8070DCD6DDADDD9AM8pBJ" TargetMode="External"/><Relationship Id="rId10" Type="http://schemas.openxmlformats.org/officeDocument/2006/relationships/hyperlink" Target="consultantplus://offline/ref=FE912D7A25660CCCABE42ECDC18ED497E7A9F8F5A3BAFCD256EC82A44AFE6FA30E8892C941A40B2A4EA1AD32556A964E7959A0CD8070DCD6DDADDD9AM8pBJ" TargetMode="External"/><Relationship Id="rId19" Type="http://schemas.openxmlformats.org/officeDocument/2006/relationships/hyperlink" Target="consultantplus://offline/ref=FE912D7A25660CCCABE42ECDC18ED497E7A9F8F5A3B7F8DF56E082A44AFE6FA30E8892C941A40B2A4EA1AF3E586A964E7959A0CD8070DCD6DDADDD9AM8pBJ" TargetMode="External"/><Relationship Id="rId31" Type="http://schemas.openxmlformats.org/officeDocument/2006/relationships/hyperlink" Target="consultantplus://offline/ref=FE912D7A25660CCCABE430C0D7E28A9DE5A3A4FFA3B3F7800DBC84F315AE69F64EC8949C02E0062D4DAAF96B1434CF1E3412ADCE976CDCD5MCpAJ" TargetMode="External"/><Relationship Id="rId44" Type="http://schemas.openxmlformats.org/officeDocument/2006/relationships/hyperlink" Target="consultantplus://offline/ref=FE912D7A25660CCCABE42ECDC18ED497E7A9F8F5A0B6FED758EC82A44AFE6FA30E8892C941A40B2A4EA1AD3B576A964E7959A0CD8070DCD6DDADDD9AM8pBJ" TargetMode="External"/><Relationship Id="rId52" Type="http://schemas.openxmlformats.org/officeDocument/2006/relationships/hyperlink" Target="consultantplus://offline/ref=FE912D7A25660CCCABE42ECDC18ED497E7A9F8F5A0B0FFD756EC82A44AFE6FA30E8892C941A40B2A4EA1AF3C536A964E7959A0CD8070DCD6DDADDD9AM8pBJ" TargetMode="External"/><Relationship Id="rId4" Type="http://schemas.openxmlformats.org/officeDocument/2006/relationships/webSettings" Target="webSettings.xml"/><Relationship Id="rId9" Type="http://schemas.openxmlformats.org/officeDocument/2006/relationships/hyperlink" Target="consultantplus://offline/ref=FE912D7A25660CCCABE42ECDC18ED497E7A9F8F5A3B5F9D450ED82A44AFE6FA30E8892C941A40B2A4EA1AC3B506A964E7959A0CD8070DCD6DDADDD9AM8pBJ" TargetMode="External"/><Relationship Id="rId14" Type="http://schemas.openxmlformats.org/officeDocument/2006/relationships/hyperlink" Target="consultantplus://offline/ref=FE912D7A25660CCCABE42ECDC18ED497E7A9F8F5A0B0FFD756EC82A44AFE6FA30E8892C941A40B2A4EA1AC3A566A964E7959A0CD8070DCD6DDADDD9AM8pBJ" TargetMode="External"/><Relationship Id="rId22" Type="http://schemas.openxmlformats.org/officeDocument/2006/relationships/hyperlink" Target="consultantplus://offline/ref=FE912D7A25660CCCABE42ECDC18ED497E7A9F8F5A3B7F8DF56E082A44AFE6FA30E8892C941A40B2A4EA1AF3E596A964E7959A0CD8070DCD6DDADDD9AM8pBJ" TargetMode="External"/><Relationship Id="rId27" Type="http://schemas.openxmlformats.org/officeDocument/2006/relationships/hyperlink" Target="consultantplus://offline/ref=FE912D7A25660CCCABE42ECDC18ED497E7A9F8F5A0B0FFD756EC82A44AFE6FA30E8892C941A40B2A4EA1AC3D556A964E7959A0CD8070DCD6DDADDD9AM8pBJ" TargetMode="External"/><Relationship Id="rId30" Type="http://schemas.openxmlformats.org/officeDocument/2006/relationships/hyperlink" Target="consultantplus://offline/ref=FE912D7A25660CCCABE42ECDC18ED497E7A9F8F5A0B0FFD756EC82A44AFE6FA30E8892C941A40B2A4EA1AC32586A964E7959A0CD8070DCD6DDADDD9AM8pBJ" TargetMode="External"/><Relationship Id="rId35" Type="http://schemas.openxmlformats.org/officeDocument/2006/relationships/hyperlink" Target="consultantplus://offline/ref=FE912D7A25660CCCABE42ECDC18ED497E7A9F8F5A0B0FFD756EC82A44AFE6FA30E8892C941A40B2A4EA1AC33556A964E7959A0CD8070DCD6DDADDD9AM8pBJ" TargetMode="External"/><Relationship Id="rId43" Type="http://schemas.openxmlformats.org/officeDocument/2006/relationships/hyperlink" Target="consultantplus://offline/ref=FE912D7A25660CCCABE42ECDC18ED497E7A9F8F5A0B0FFD756EC82A44AFE6FA30E8892C941A40B2A4EA1AF3F516A964E7959A0CD8070DCD6DDADDD9AM8pBJ" TargetMode="External"/><Relationship Id="rId48" Type="http://schemas.openxmlformats.org/officeDocument/2006/relationships/hyperlink" Target="consultantplus://offline/ref=FE912D7A25660CCCABE430C0D7E28A9DE5A3A2F0A1B2F7800DBC84F315AE69F65CC8CC9003E9182B4CBFAF3A51M6p8J" TargetMode="External"/><Relationship Id="rId8" Type="http://schemas.openxmlformats.org/officeDocument/2006/relationships/hyperlink" Target="consultantplus://offline/ref=FE912D7A25660CCCABE42ECDC18ED497E7A9F8F5A3B4FFD455ED82A44AFE6FA30E8892C941A40B2A4EA1AD33596A964E7959A0CD8070DCD6DDADDD9AM8pBJ" TargetMode="External"/><Relationship Id="rId51" Type="http://schemas.openxmlformats.org/officeDocument/2006/relationships/hyperlink" Target="consultantplus://offline/ref=FE912D7A25660CCCABE42ECDC18ED497E7A9F8F5A0B0FFD756EC82A44AFE6FA30E8892C941A40B2A4EA1AF3C526A964E7959A0CD8070DCD6DDADDD9AM8p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5644</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Кукарских Татьяна Николаевна</dc:creator>
  <cp:lastModifiedBy>Кукарских Татьяна Николаевна</cp:lastModifiedBy>
  <cp:revision>1</cp:revision>
  <dcterms:created xsi:type="dcterms:W3CDTF">2019-02-19T09:41:00Z</dcterms:created>
  <dcterms:modified xsi:type="dcterms:W3CDTF">2019-02-19T09:42:00Z</dcterms:modified>
</cp:coreProperties>
</file>