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F9" w:rsidRDefault="0014019C">
      <w:pPr>
        <w:pStyle w:val="ConsPlusTitle0"/>
        <w:jc w:val="center"/>
        <w:outlineLvl w:val="0"/>
      </w:pPr>
      <w:r>
        <w:t>МИНИСТЕРСТВО ФИНАНСОВ СВЕРДЛОВСКОЙ ОБЛАСТИ</w:t>
      </w:r>
    </w:p>
    <w:p w:rsidR="002E13F9" w:rsidRDefault="002E13F9">
      <w:pPr>
        <w:pStyle w:val="ConsPlusTitle0"/>
        <w:jc w:val="center"/>
      </w:pPr>
    </w:p>
    <w:p w:rsidR="002E13F9" w:rsidRDefault="0014019C">
      <w:pPr>
        <w:pStyle w:val="ConsPlusTitle0"/>
        <w:jc w:val="center"/>
      </w:pPr>
      <w:r>
        <w:t>ПРИКАЗ</w:t>
      </w:r>
    </w:p>
    <w:p w:rsidR="002E13F9" w:rsidRDefault="0014019C">
      <w:pPr>
        <w:pStyle w:val="ConsPlusTitle0"/>
        <w:jc w:val="center"/>
      </w:pPr>
      <w:r>
        <w:t>от 26 декабря 2022 г. N 598</w:t>
      </w:r>
    </w:p>
    <w:p w:rsidR="002E13F9" w:rsidRDefault="002E13F9">
      <w:pPr>
        <w:pStyle w:val="ConsPlusTitle0"/>
        <w:jc w:val="center"/>
      </w:pPr>
    </w:p>
    <w:p w:rsidR="002E13F9" w:rsidRDefault="0014019C">
      <w:pPr>
        <w:pStyle w:val="ConsPlusTitle0"/>
        <w:jc w:val="center"/>
      </w:pPr>
      <w:r>
        <w:t>ОБ УТВЕРЖДЕНИИ УРОВНЯ РАСЧЕТНОЙ БЮДЖЕТНОЙ ОБЕСПЕЧЕННОСТИ</w:t>
      </w:r>
    </w:p>
    <w:p w:rsidR="002E13F9" w:rsidRDefault="0014019C">
      <w:pPr>
        <w:pStyle w:val="ConsPlusTitle0"/>
        <w:jc w:val="center"/>
      </w:pPr>
      <w:r>
        <w:t>МУНИЦИПАЛЬНЫХ ОБРАЗОВАНИЙ, РАСПОЛОЖЕННЫХ НА ТЕРРИТОРИИ</w:t>
      </w:r>
    </w:p>
    <w:p w:rsidR="002E13F9" w:rsidRDefault="0014019C">
      <w:pPr>
        <w:pStyle w:val="ConsPlusTitle0"/>
        <w:jc w:val="center"/>
      </w:pPr>
      <w:r>
        <w:t>СВЕРДЛОВСКОЙ ОБЛАСТИ</w:t>
      </w:r>
    </w:p>
    <w:p w:rsidR="002E13F9" w:rsidRDefault="002E13F9">
      <w:pPr>
        <w:pStyle w:val="ConsPlusNormal0"/>
      </w:pPr>
    </w:p>
    <w:p w:rsidR="002E13F9" w:rsidRDefault="0014019C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Областной закон от 10.03.1999 N 4-ОЗ (ред. от 20.12.2022) &quot;О правовых актах в Свердловской области&quot; (принят Областной Думой Законодательного Собрания Свердловской области 16.02.1999) {КонсультантПлюс}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7" w:tooltip="Постановление Правительства Свердловской области от 29.01.2020 N 38-ПП (ред. от 24.06.2022) &quot;О мерах по реализации пункта 3 статьи 139 Бюджетного кодекса Российской Федерации&quot; (вместе с &quot;Правилами, устанавливающими общие требования к формированию, предоставлен">
        <w:r>
          <w:rPr>
            <w:color w:val="0000FF"/>
          </w:rPr>
          <w:t>Порядком</w:t>
        </w:r>
      </w:hyperlink>
      <w:r>
        <w:t xml:space="preserve"> определения и установления предельного уровня софинансирования Свердловской областью (в процентах) объема расхо</w:t>
      </w:r>
      <w:r>
        <w:t>дного обязательства муниципального образования, расположенного на территории Свердловской области, утвержденным Постановлением Правительства Свердловской области от 29.01.2020 N 38-ПП "О мерах по реализации пункта 3 статьи 139 Бюджетного кодекса Российской</w:t>
      </w:r>
      <w:r>
        <w:t xml:space="preserve"> Федерации", приказываю:</w:t>
      </w:r>
    </w:p>
    <w:p w:rsidR="002E13F9" w:rsidRDefault="0014019C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3" w:tooltip="УРОВЕНЬ">
        <w:r>
          <w:rPr>
            <w:color w:val="0000FF"/>
          </w:rPr>
          <w:t>уровень</w:t>
        </w:r>
      </w:hyperlink>
      <w:r>
        <w:t xml:space="preserve"> расчетной бюджетной обеспеченности муниципальных образований, расположенных на территории Свердловской области (прилагается).</w:t>
      </w:r>
    </w:p>
    <w:p w:rsidR="002E13F9" w:rsidRDefault="0014019C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8" w:tooltip="Приказ Минфина Свердловской области от 21.12.2021 N 660 &quot;Об утверждении уровня расчетной бюджетной обеспеченности муниципальных образований, расположенных на территории Свердловской области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финансов Свердловской области от 21.12.2021 N 660 "Об утверждении уровня расчетной бюджетной обеспеченн</w:t>
      </w:r>
      <w:r>
        <w:t>ости муниципальных образований, расположенных на территории Свердловской области" ("Официальный интернет-портал правовой информации Свердловской области" (www.pravo.gov66.ru), 2021, 23 декабря, N 33068).</w:t>
      </w:r>
    </w:p>
    <w:p w:rsidR="002E13F9" w:rsidRDefault="0014019C">
      <w:pPr>
        <w:pStyle w:val="ConsPlusNormal0"/>
        <w:spacing w:before="200"/>
        <w:ind w:firstLine="540"/>
        <w:jc w:val="both"/>
      </w:pPr>
      <w:r>
        <w:t>3. Настоящий Приказ опубликовать на "Официальном интернет-портале правовой информации Свердловской области" (www.pravo.gov66.ru).</w:t>
      </w:r>
    </w:p>
    <w:p w:rsidR="002E13F9" w:rsidRDefault="002E13F9">
      <w:pPr>
        <w:pStyle w:val="ConsPlusNormal0"/>
      </w:pPr>
    </w:p>
    <w:p w:rsidR="002E13F9" w:rsidRDefault="0014019C">
      <w:pPr>
        <w:pStyle w:val="ConsPlusNormal0"/>
        <w:jc w:val="right"/>
      </w:pPr>
      <w:r>
        <w:t>Министр финансов</w:t>
      </w:r>
    </w:p>
    <w:p w:rsidR="002E13F9" w:rsidRDefault="0014019C">
      <w:pPr>
        <w:pStyle w:val="ConsPlusNormal0"/>
        <w:jc w:val="right"/>
      </w:pPr>
      <w:r>
        <w:t>А.С.СТАРКОВ</w:t>
      </w:r>
    </w:p>
    <w:p w:rsidR="002E13F9" w:rsidRDefault="002E13F9">
      <w:pPr>
        <w:pStyle w:val="ConsPlusNormal0"/>
      </w:pPr>
    </w:p>
    <w:p w:rsidR="002E13F9" w:rsidRDefault="002E13F9">
      <w:pPr>
        <w:pStyle w:val="ConsPlusNormal0"/>
      </w:pPr>
    </w:p>
    <w:p w:rsidR="002E13F9" w:rsidRDefault="0014019C">
      <w:pPr>
        <w:pStyle w:val="ConsPlusNormal0"/>
        <w:jc w:val="right"/>
        <w:outlineLvl w:val="0"/>
      </w:pPr>
      <w:r>
        <w:t>Утвержден</w:t>
      </w:r>
    </w:p>
    <w:p w:rsidR="002E13F9" w:rsidRDefault="0014019C">
      <w:pPr>
        <w:pStyle w:val="ConsPlusNormal0"/>
        <w:jc w:val="right"/>
      </w:pPr>
      <w:r>
        <w:t>Приказом</w:t>
      </w:r>
    </w:p>
    <w:p w:rsidR="002E13F9" w:rsidRDefault="0014019C">
      <w:pPr>
        <w:pStyle w:val="ConsPlusNormal0"/>
        <w:jc w:val="right"/>
      </w:pPr>
      <w:r>
        <w:t>Министерства финансов</w:t>
      </w:r>
    </w:p>
    <w:p w:rsidR="002E13F9" w:rsidRDefault="0014019C">
      <w:pPr>
        <w:pStyle w:val="ConsPlusNormal0"/>
        <w:jc w:val="right"/>
      </w:pPr>
      <w:r>
        <w:t>Свердловской области</w:t>
      </w:r>
    </w:p>
    <w:p w:rsidR="002E13F9" w:rsidRDefault="0014019C">
      <w:pPr>
        <w:pStyle w:val="ConsPlusNormal0"/>
        <w:jc w:val="right"/>
      </w:pPr>
      <w:r>
        <w:t>от 26 декабря 2022 г. N 598</w:t>
      </w:r>
    </w:p>
    <w:p w:rsidR="002E13F9" w:rsidRDefault="0014019C">
      <w:pPr>
        <w:pStyle w:val="ConsPlusNormal0"/>
        <w:jc w:val="right"/>
      </w:pPr>
      <w:r>
        <w:t>"</w:t>
      </w:r>
      <w:r>
        <w:t>Об утверждении уровня</w:t>
      </w:r>
    </w:p>
    <w:p w:rsidR="002E13F9" w:rsidRDefault="0014019C">
      <w:pPr>
        <w:pStyle w:val="ConsPlusNormal0"/>
        <w:jc w:val="right"/>
      </w:pPr>
      <w:r>
        <w:t>расчетной бюджетной обеспеченности</w:t>
      </w:r>
    </w:p>
    <w:p w:rsidR="002E13F9" w:rsidRDefault="0014019C">
      <w:pPr>
        <w:pStyle w:val="ConsPlusNormal0"/>
        <w:jc w:val="right"/>
      </w:pPr>
      <w:r>
        <w:t>муниципальных образований,</w:t>
      </w:r>
    </w:p>
    <w:p w:rsidR="002E13F9" w:rsidRDefault="0014019C">
      <w:pPr>
        <w:pStyle w:val="ConsPlusNormal0"/>
        <w:jc w:val="right"/>
      </w:pPr>
      <w:r>
        <w:t>расположенных на территории</w:t>
      </w:r>
    </w:p>
    <w:p w:rsidR="002E13F9" w:rsidRDefault="0014019C">
      <w:pPr>
        <w:pStyle w:val="ConsPlusNormal0"/>
        <w:jc w:val="right"/>
      </w:pPr>
      <w:r>
        <w:t>Свердловской области"</w:t>
      </w:r>
    </w:p>
    <w:p w:rsidR="002E13F9" w:rsidRDefault="002E13F9">
      <w:pPr>
        <w:pStyle w:val="ConsPlusNormal0"/>
      </w:pPr>
    </w:p>
    <w:p w:rsidR="002E13F9" w:rsidRDefault="0014019C">
      <w:pPr>
        <w:pStyle w:val="ConsPlusTitle0"/>
        <w:jc w:val="center"/>
      </w:pPr>
      <w:bookmarkStart w:id="0" w:name="P33"/>
      <w:bookmarkEnd w:id="0"/>
      <w:r>
        <w:t>УРОВЕНЬ</w:t>
      </w:r>
    </w:p>
    <w:p w:rsidR="002E13F9" w:rsidRDefault="0014019C">
      <w:pPr>
        <w:pStyle w:val="ConsPlusTitle0"/>
        <w:jc w:val="center"/>
      </w:pPr>
      <w:r>
        <w:t>РАСЧЕТНОЙ БЮДЖЕТНОЙ ОБЕСПЕЧЕННОСТИ</w:t>
      </w:r>
    </w:p>
    <w:p w:rsidR="002E13F9" w:rsidRDefault="0014019C">
      <w:pPr>
        <w:pStyle w:val="ConsPlusTitle0"/>
        <w:jc w:val="center"/>
      </w:pPr>
      <w:r>
        <w:t>МУНИЦИПАЛЬНЫХ ОБРАЗОВАНИЙ,</w:t>
      </w:r>
    </w:p>
    <w:p w:rsidR="002E13F9" w:rsidRDefault="0014019C">
      <w:pPr>
        <w:pStyle w:val="ConsPlusTitle0"/>
        <w:jc w:val="center"/>
      </w:pPr>
      <w:r>
        <w:t>РАСПОЛОЖЕННЫХ НА ТЕРРИТОРИИ СВЕРДЛОВСКОЙ ОБЛАСТИ</w:t>
      </w:r>
    </w:p>
    <w:p w:rsidR="002E13F9" w:rsidRDefault="002E13F9">
      <w:pPr>
        <w:pStyle w:val="ConsPlusNormal0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818"/>
        <w:gridCol w:w="1701"/>
        <w:gridCol w:w="1984"/>
      </w:tblGrid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Уровень расчетной бюджетной обеспеченности</w:t>
            </w:r>
          </w:p>
        </w:tc>
        <w:tc>
          <w:tcPr>
            <w:tcW w:w="1984" w:type="dxa"/>
          </w:tcPr>
          <w:p w:rsidR="00DF2375" w:rsidRDefault="0014019C">
            <w:pPr>
              <w:pStyle w:val="ConsPlusNormal0"/>
              <w:jc w:val="center"/>
            </w:pPr>
            <w:r>
              <w:t xml:space="preserve">Уровень расчетной бюджетной обеспеченности, </w:t>
            </w:r>
          </w:p>
          <w:p w:rsidR="002E13F9" w:rsidRDefault="0014019C">
            <w:pPr>
              <w:pStyle w:val="ConsPlusNormal0"/>
              <w:jc w:val="center"/>
            </w:pPr>
            <w:r>
              <w:t>в процентах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Муниципальное образование город Алапаевс</w:t>
            </w:r>
            <w:r>
              <w:t>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0,654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65,4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Муниципальное образование Алапаевское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0,417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41,7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Арамильский городской округ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0,785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78,5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Артемовский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0,433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43,3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Артинский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0,434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43,4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Асбестовский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0,775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77,5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Ачитский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0,339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33,9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Белоярский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1,090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109,0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Березовский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0,805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80,5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Бисертский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0,265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26,5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Богданович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0,567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56,6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Верх-Нейвинский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0,712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71,2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Верхнее Дуброво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0,846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84,5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Верхнесалдинский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0,936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93,6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Верхний Тагил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0,439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43,9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Верхняя Пышма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0,823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82,3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Верхняя Тура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0,402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40,2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Верхотурский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0,350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35,0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Волчанский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0,116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11,6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Гаринский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0,205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20,5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Горноуральский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0,419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41,9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Дегтярск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0,356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35,6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Муниципальное образование "город Екатеринбург"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2,295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229,5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Заречный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0,733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73,3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Ивдельский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0,648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64,8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"город Ирбит"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0,344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34,4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Ирбитское муниципальное образование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0,360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36,0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Каменский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0,491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49,1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Каменск-Уральский городской округ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0,806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80,6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Камышловский городской округ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0,506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50,6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lastRenderedPageBreak/>
              <w:t>31.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Карпинск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0,410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41,0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Качканарский городской округ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0,616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61,6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Кировградский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0,499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49,9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Краснотурьинск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0,786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78,6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Красноуральск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0,653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65,3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Красноуфимск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0,465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46,5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Муниципальное образование Красноуфимский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0,356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35,6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Кушвинский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0,421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42,1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"Город Лесной"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0,339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33,9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Малышевский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0,358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35,8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Махнёвское муниципальное образование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0,334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33,4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Невьянский городской округ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0,551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55,1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Нижнетуринский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0,561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56,1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 Нижний Тагил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0,640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64,0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Нижняя Салда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0,437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43,7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Новолялинский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0,436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43,6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Новоуральский городской округ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0,460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46,0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Пелым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0,385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38,5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Первоуральск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0,856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85,6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Полевской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0,897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89,7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Пышминский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0,388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38,8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Ревда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0,749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74,9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Режевской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0,440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44,0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Рефтинский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0,630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63,0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ЗАТО Свободный Свердловской области</w:t>
            </w:r>
            <w:bookmarkStart w:id="1" w:name="_GoBack"/>
            <w:bookmarkEnd w:id="1"/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0,391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39,1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Североуральский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0,676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67,6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Серовский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0,616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61,6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Сосьвинский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0,260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26,0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Среднеуральск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0,679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67,9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lastRenderedPageBreak/>
              <w:t>60.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Староуткинск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0,317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31,7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Сухой Лог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0,690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69,0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Сысертский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0,847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84,7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Тавдинский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0,418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41,8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Талицкий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0,332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33,2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Тугулымский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0,489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48,9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Туринский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0,434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43,4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Городской округ ЗАТО Уральский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0,233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23,3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Шалинский городской округ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0,433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43,3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Байкаловский муниципальный район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0,339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33,9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Муниципальное образование Баженовское сельское поселение Байкаловского муниц</w:t>
            </w:r>
            <w:r>
              <w:t>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0,346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34,6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Байкаловское сельское поселение Байкаловского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0,665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66,5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Краснополянское сельское поселение Байкаловского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0,557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55,7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Камышловский муниципальный район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0,314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31,4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Восточное сельское поселение Камышловского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0,737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73,7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Галкинское сельское поселение Камышловского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0,440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44,0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Муниципальное образование "Зареченское сельское поселение" Камышловского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0,378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37,8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Калиновское сельское поселение Камышловского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0,402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40,2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Обуховское сельское поселение Камышловского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0,580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58,0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 xml:space="preserve">Нижнесергинский муниципальный район Свердловской </w:t>
            </w:r>
            <w:r>
              <w:t>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0,492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49,2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Городское поселение Атиг Нижнесергинского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0,695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69,5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Городское поселение Верхние Серги Нижнесергинского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0,875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87,5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lastRenderedPageBreak/>
              <w:t>82.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Дружининское городское поселение Нижнесергинского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0,447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44,7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Кленовское сельское поселение Нижнесергинского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0,315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31,5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Городское поселение Михайловское муниципальное образование Нижнесергинского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0,766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76,6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Нижнесергинское городское поселение Нижнесергинского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0,888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88,8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Слободо-Т</w:t>
            </w:r>
            <w:r>
              <w:t>уринский муниципальный район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0,260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26,0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Ницинское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0,181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18,1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Сладковское сельское поселение Слободо-Туринского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0,292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29,2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Слободо-Туринское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0,534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53,4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Усть-Ницинское сельское поселени</w:t>
            </w:r>
            <w:r>
              <w:t>е Слободо-Туринского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0,409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40,9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Таборинский муниципальный район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0,167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16,7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Кузнецовское сельское поселение Таборинского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0,141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14,1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Таборинское сельское поселение Таборинского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0,216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21,6</w:t>
            </w:r>
          </w:p>
        </w:tc>
      </w:tr>
      <w:tr w:rsidR="002E13F9" w:rsidTr="00DF2375">
        <w:tc>
          <w:tcPr>
            <w:tcW w:w="907" w:type="dxa"/>
          </w:tcPr>
          <w:p w:rsidR="002E13F9" w:rsidRDefault="0014019C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5818" w:type="dxa"/>
          </w:tcPr>
          <w:p w:rsidR="002E13F9" w:rsidRDefault="0014019C">
            <w:pPr>
              <w:pStyle w:val="ConsPlusNormal0"/>
            </w:pPr>
            <w:r>
              <w:t>Унже-Павинское сельское поселение Таборинского муниципального района Свердловской области</w:t>
            </w:r>
          </w:p>
        </w:tc>
        <w:tc>
          <w:tcPr>
            <w:tcW w:w="1701" w:type="dxa"/>
          </w:tcPr>
          <w:p w:rsidR="002E13F9" w:rsidRDefault="0014019C">
            <w:pPr>
              <w:pStyle w:val="ConsPlusNormal0"/>
              <w:jc w:val="center"/>
            </w:pPr>
            <w:r>
              <w:t>0,101</w:t>
            </w:r>
          </w:p>
        </w:tc>
        <w:tc>
          <w:tcPr>
            <w:tcW w:w="1984" w:type="dxa"/>
          </w:tcPr>
          <w:p w:rsidR="002E13F9" w:rsidRDefault="0014019C">
            <w:pPr>
              <w:pStyle w:val="ConsPlusNormal0"/>
              <w:jc w:val="center"/>
            </w:pPr>
            <w:r>
              <w:t>10,1</w:t>
            </w:r>
          </w:p>
        </w:tc>
      </w:tr>
    </w:tbl>
    <w:p w:rsidR="002E13F9" w:rsidRDefault="002E13F9">
      <w:pPr>
        <w:pStyle w:val="ConsPlusNormal0"/>
      </w:pPr>
    </w:p>
    <w:p w:rsidR="002E13F9" w:rsidRDefault="002E13F9">
      <w:pPr>
        <w:pStyle w:val="ConsPlusNormal0"/>
      </w:pPr>
    </w:p>
    <w:p w:rsidR="002E13F9" w:rsidRDefault="002E13F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13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9C" w:rsidRDefault="0014019C">
      <w:r>
        <w:separator/>
      </w:r>
    </w:p>
  </w:endnote>
  <w:endnote w:type="continuationSeparator" w:id="0">
    <w:p w:rsidR="0014019C" w:rsidRDefault="001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F9" w:rsidRDefault="002E13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E13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E13F9" w:rsidRDefault="001401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13F9" w:rsidRDefault="001401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13F9" w:rsidRDefault="001401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237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2375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E13F9" w:rsidRDefault="0014019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F9" w:rsidRDefault="002E13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E13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E13F9" w:rsidRDefault="001401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13F9" w:rsidRDefault="001401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13F9" w:rsidRDefault="001401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237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2375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E13F9" w:rsidRDefault="0014019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9C" w:rsidRDefault="0014019C">
      <w:r>
        <w:separator/>
      </w:r>
    </w:p>
  </w:footnote>
  <w:footnote w:type="continuationSeparator" w:id="0">
    <w:p w:rsidR="0014019C" w:rsidRDefault="0014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E13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E13F9" w:rsidRDefault="001401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Свердловской области от 26.12.2022 N 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уровня расчетной бюджетной обеспеченности муници...</w:t>
          </w:r>
        </w:p>
      </w:tc>
      <w:tc>
        <w:tcPr>
          <w:tcW w:w="2300" w:type="pct"/>
          <w:vAlign w:val="center"/>
        </w:tcPr>
        <w:p w:rsidR="002E13F9" w:rsidRDefault="001401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 w:rsidR="002E13F9" w:rsidRDefault="002E13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13F9" w:rsidRDefault="002E13F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E13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E13F9" w:rsidRDefault="001401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Свердловской области от 26.12.2022 N 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уровня расчетной бюджетной обеспеченности мун</w:t>
          </w:r>
          <w:r>
            <w:rPr>
              <w:rFonts w:ascii="Tahoma" w:hAnsi="Tahoma" w:cs="Tahoma"/>
              <w:sz w:val="16"/>
              <w:szCs w:val="16"/>
            </w:rPr>
            <w:t>ици...</w:t>
          </w:r>
        </w:p>
      </w:tc>
      <w:tc>
        <w:tcPr>
          <w:tcW w:w="2300" w:type="pct"/>
          <w:vAlign w:val="center"/>
        </w:tcPr>
        <w:p w:rsidR="002E13F9" w:rsidRDefault="001401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 w:rsidR="002E13F9" w:rsidRDefault="002E13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13F9" w:rsidRDefault="002E13F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3F9"/>
    <w:rsid w:val="0014019C"/>
    <w:rsid w:val="002E13F9"/>
    <w:rsid w:val="00D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3F6F"/>
  <w15:docId w15:val="{9D5C1044-CBCB-48E7-A252-EC5A01A1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F2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375"/>
  </w:style>
  <w:style w:type="paragraph" w:styleId="a5">
    <w:name w:val="footer"/>
    <w:basedOn w:val="a"/>
    <w:link w:val="a6"/>
    <w:uiPriority w:val="99"/>
    <w:unhideWhenUsed/>
    <w:rsid w:val="00DF2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375"/>
  </w:style>
  <w:style w:type="paragraph" w:styleId="a7">
    <w:name w:val="Balloon Text"/>
    <w:basedOn w:val="a"/>
    <w:link w:val="a8"/>
    <w:uiPriority w:val="99"/>
    <w:semiHidden/>
    <w:unhideWhenUsed/>
    <w:rsid w:val="00DF2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CC01DA663918ED0851BD0C66BB51EC19B5301F0C1D4EA9A9E59E26AE6E6C05428671F3F18EF8E7897F6AB9B7BA5C994E0y7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CC01DA663918ED0851BD0C66BB51EC19B5301F0C3DDEA949E59E26AE6E6C05428671F2D18B7827994E8AD986EF398D2510457753F10B99F5513DFEFyD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CC01DA663918ED0851BD0C66BB51EC19B5301F0C4DFEF9A9359E26AE6E6C05428671F2D18B7827996E8AB9E6EF398D2510457753F10B99F5513DFEFy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Свердловской области от 26.12.2022 N 598
"Об утверждении уровня расчетной бюджетной обеспеченности муниципальных образований, расположенных на территории Свердловской области"</vt:lpstr>
    </vt:vector>
  </TitlesOfParts>
  <Company>КонсультантПлюс Версия 4022.00.55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Свердловской области от 26.12.2022 N 598
"Об утверждении уровня расчетной бюджетной обеспеченности муниципальных образований, расположенных на территории Свердловской области"</dc:title>
  <cp:lastModifiedBy>Карчкова Жанна Юрьевна</cp:lastModifiedBy>
  <cp:revision>3</cp:revision>
  <cp:lastPrinted>2023-01-13T13:52:00Z</cp:lastPrinted>
  <dcterms:created xsi:type="dcterms:W3CDTF">2023-01-13T13:50:00Z</dcterms:created>
  <dcterms:modified xsi:type="dcterms:W3CDTF">2023-01-13T13:53:00Z</dcterms:modified>
</cp:coreProperties>
</file>